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B9" w:rsidRPr="007D59A4" w:rsidRDefault="00C43BB9" w:rsidP="00403CCC">
      <w:pPr>
        <w:pStyle w:val="2"/>
        <w:shd w:val="clear" w:color="auto" w:fill="auto"/>
        <w:spacing w:before="0" w:after="0" w:line="240" w:lineRule="auto"/>
        <w:ind w:left="4961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D59A4">
        <w:rPr>
          <w:rFonts w:ascii="Times New Roman" w:hAnsi="Times New Roman" w:cs="Times New Roman"/>
          <w:color w:val="000000"/>
          <w:sz w:val="26"/>
          <w:szCs w:val="26"/>
          <w:lang w:bidi="ru-RU"/>
        </w:rPr>
        <w:t>Приложение № 1</w:t>
      </w:r>
    </w:p>
    <w:p w:rsidR="00C43BB9" w:rsidRPr="007D59A4" w:rsidRDefault="00C43BB9" w:rsidP="00403CCC">
      <w:pPr>
        <w:pStyle w:val="2"/>
        <w:shd w:val="clear" w:color="auto" w:fill="auto"/>
        <w:spacing w:before="0" w:after="0" w:line="240" w:lineRule="auto"/>
        <w:ind w:left="4961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D59A4">
        <w:rPr>
          <w:rFonts w:ascii="Times New Roman" w:hAnsi="Times New Roman" w:cs="Times New Roman"/>
          <w:color w:val="000000"/>
          <w:sz w:val="26"/>
          <w:szCs w:val="26"/>
          <w:lang w:bidi="ru-RU"/>
        </w:rPr>
        <w:t>к постановлению администрации</w:t>
      </w:r>
    </w:p>
    <w:p w:rsidR="00C43BB9" w:rsidRPr="007D59A4" w:rsidRDefault="00C43BB9" w:rsidP="00403CCC">
      <w:pPr>
        <w:pStyle w:val="2"/>
        <w:shd w:val="clear" w:color="auto" w:fill="auto"/>
        <w:spacing w:before="0" w:after="0" w:line="240" w:lineRule="auto"/>
        <w:ind w:left="4961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D59A4">
        <w:rPr>
          <w:rFonts w:ascii="Times New Roman" w:hAnsi="Times New Roman" w:cs="Times New Roman"/>
          <w:color w:val="000000"/>
          <w:sz w:val="26"/>
          <w:szCs w:val="26"/>
          <w:lang w:bidi="ru-RU"/>
        </w:rPr>
        <w:t>Михайловского муниципального</w:t>
      </w:r>
    </w:p>
    <w:p w:rsidR="00C43BB9" w:rsidRPr="007D59A4" w:rsidRDefault="00C43BB9" w:rsidP="00403CCC">
      <w:pPr>
        <w:pStyle w:val="2"/>
        <w:shd w:val="clear" w:color="auto" w:fill="auto"/>
        <w:spacing w:before="0" w:after="0" w:line="240" w:lineRule="auto"/>
        <w:ind w:left="4961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D59A4">
        <w:rPr>
          <w:rFonts w:ascii="Times New Roman" w:hAnsi="Times New Roman" w:cs="Times New Roman"/>
          <w:color w:val="000000"/>
          <w:sz w:val="26"/>
          <w:szCs w:val="26"/>
          <w:lang w:bidi="ru-RU"/>
        </w:rPr>
        <w:t>района</w:t>
      </w:r>
    </w:p>
    <w:p w:rsidR="00C43BB9" w:rsidRPr="007D59A4" w:rsidRDefault="00C43BB9" w:rsidP="00403CCC">
      <w:pPr>
        <w:pStyle w:val="2"/>
        <w:shd w:val="clear" w:color="auto" w:fill="auto"/>
        <w:spacing w:before="0" w:after="0" w:line="240" w:lineRule="auto"/>
        <w:ind w:left="4961" w:firstLine="0"/>
        <w:jc w:val="center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7D59A4">
        <w:rPr>
          <w:rFonts w:ascii="Times New Roman" w:hAnsi="Times New Roman" w:cs="Times New Roman"/>
          <w:color w:val="000000"/>
          <w:sz w:val="26"/>
          <w:szCs w:val="26"/>
          <w:lang w:bidi="ru-RU"/>
        </w:rPr>
        <w:t>от</w:t>
      </w:r>
      <w:r w:rsidR="00197B97" w:rsidRPr="007D59A4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_____________</w:t>
      </w:r>
      <w:r w:rsidRPr="007D59A4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№ </w:t>
      </w:r>
      <w:r w:rsidR="00197B97" w:rsidRPr="007D59A4">
        <w:rPr>
          <w:rFonts w:ascii="Times New Roman" w:hAnsi="Times New Roman" w:cs="Times New Roman"/>
          <w:color w:val="000000"/>
          <w:sz w:val="26"/>
          <w:szCs w:val="26"/>
          <w:lang w:bidi="ru-RU"/>
        </w:rPr>
        <w:t>__</w:t>
      </w:r>
      <w:r w:rsidRPr="007D59A4">
        <w:rPr>
          <w:rFonts w:ascii="Times New Roman" w:hAnsi="Times New Roman" w:cs="Times New Roman"/>
          <w:color w:val="000000"/>
          <w:sz w:val="26"/>
          <w:szCs w:val="26"/>
          <w:lang w:bidi="ru-RU"/>
        </w:rPr>
        <w:t>_________</w:t>
      </w:r>
    </w:p>
    <w:p w:rsidR="00317417" w:rsidRPr="007D59A4" w:rsidRDefault="00317417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17417" w:rsidRPr="007D59A4" w:rsidRDefault="00317417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15C4" w:rsidRPr="007D59A4" w:rsidRDefault="002315C4" w:rsidP="00403CC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9A4">
        <w:rPr>
          <w:rFonts w:ascii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403CCC" w:rsidRPr="007D59A4" w:rsidRDefault="00403CCC" w:rsidP="00C4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9A4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</w:t>
      </w:r>
    </w:p>
    <w:p w:rsidR="002315C4" w:rsidRPr="007D59A4" w:rsidRDefault="00403CCC" w:rsidP="00C4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9A4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315C4" w:rsidRPr="007D59A4">
        <w:rPr>
          <w:rFonts w:ascii="Times New Roman" w:hAnsi="Times New Roman" w:cs="Times New Roman"/>
          <w:b/>
          <w:bCs/>
          <w:sz w:val="26"/>
          <w:szCs w:val="26"/>
        </w:rPr>
        <w:t>ПРЕДОСТАВЛЕНИЕ ИНФОРМАЦИИ О ПОРЯДКЕ ПРЕДОСТАВЛЕНИЯ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9A4">
        <w:rPr>
          <w:rFonts w:ascii="Times New Roman" w:hAnsi="Times New Roman" w:cs="Times New Roman"/>
          <w:b/>
          <w:bCs/>
          <w:sz w:val="26"/>
          <w:szCs w:val="26"/>
        </w:rPr>
        <w:t>ЖИЛИЩНО-КОММУНАЛЬНЫХ УСЛУГ НАСЕЛЕНИЮ</w:t>
      </w:r>
      <w:r w:rsidR="00403CCC" w:rsidRPr="007D59A4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315C4" w:rsidRPr="007D59A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15C4" w:rsidRPr="007D59A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7D59A4" w:rsidRDefault="00C43BB9" w:rsidP="002315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ar47"/>
      <w:bookmarkEnd w:id="0"/>
      <w:r w:rsidRPr="007D59A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315C4" w:rsidRPr="007D59A4" w:rsidRDefault="002315C4" w:rsidP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1.1. Предмет регулирования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Административный регламент (далее - Регламент) предоставления муниципальной услуги </w:t>
      </w:r>
      <w:r w:rsidR="00AA6FDC" w:rsidRPr="007D59A4">
        <w:rPr>
          <w:rFonts w:ascii="Times New Roman" w:hAnsi="Times New Roman" w:cs="Times New Roman"/>
          <w:sz w:val="26"/>
          <w:szCs w:val="26"/>
        </w:rPr>
        <w:t>«</w:t>
      </w:r>
      <w:r w:rsidRPr="007D59A4">
        <w:rPr>
          <w:rFonts w:ascii="Times New Roman" w:hAnsi="Times New Roman" w:cs="Times New Roman"/>
          <w:sz w:val="26"/>
          <w:szCs w:val="26"/>
        </w:rPr>
        <w:t>Предоставление информации о порядке предоставления жилищно-коммунальных услуг населению</w:t>
      </w:r>
      <w:r w:rsidR="00AA6FDC" w:rsidRPr="007D59A4">
        <w:rPr>
          <w:rFonts w:ascii="Times New Roman" w:hAnsi="Times New Roman" w:cs="Times New Roman"/>
          <w:sz w:val="26"/>
          <w:szCs w:val="26"/>
        </w:rPr>
        <w:t>»</w:t>
      </w:r>
      <w:r w:rsidRPr="007D59A4">
        <w:rPr>
          <w:rFonts w:ascii="Times New Roman" w:hAnsi="Times New Roman" w:cs="Times New Roman"/>
          <w:sz w:val="26"/>
          <w:szCs w:val="26"/>
        </w:rPr>
        <w:t xml:space="preserve"> (далее - Муниципальная услуга) разработан в целях повышения качества предоставления и доступности муниципальной услуги по информированию граждан, проживающих на территории </w:t>
      </w:r>
      <w:r w:rsidR="00AC4584" w:rsidRPr="007D59A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sz w:val="26"/>
          <w:szCs w:val="26"/>
        </w:rPr>
        <w:t>, о порядке предоставления жилищно-коммунальных услуг.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1.2. Круг заявителей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Получателями Муниципальной услуги являются граждане, </w:t>
      </w:r>
      <w:r w:rsidR="00AC4584" w:rsidRPr="007D59A4">
        <w:rPr>
          <w:rFonts w:ascii="Times New Roman" w:hAnsi="Times New Roman" w:cs="Times New Roman"/>
          <w:sz w:val="26"/>
          <w:szCs w:val="26"/>
        </w:rPr>
        <w:t>проживающие на территории</w:t>
      </w:r>
      <w:r w:rsidR="00AA6FDC" w:rsidRPr="007D59A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7D59A4">
        <w:rPr>
          <w:rFonts w:ascii="Times New Roman" w:hAnsi="Times New Roman" w:cs="Times New Roman"/>
          <w:sz w:val="26"/>
          <w:szCs w:val="26"/>
        </w:rPr>
        <w:t>, использующие жилищно-коммунальные услуги для личных, семейных, домашних и иных нужд, не связанных с осуществлением предпринимательской деятельности (далее - Заявитель).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1.3. Порядок информирования о предоставлении муниципальной услуги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1.3.1. Место нахождения и почтовый адрес управления жизнеобеспечения  администрации </w:t>
      </w:r>
      <w:r w:rsidR="001E30E9" w:rsidRPr="007D59A4">
        <w:rPr>
          <w:rFonts w:ascii="Times New Roman" w:hAnsi="Times New Roman" w:cs="Times New Roman"/>
          <w:sz w:val="26"/>
          <w:szCs w:val="26"/>
        </w:rPr>
        <w:t>Михайловского муниципального района (далее - Управление): 692651, Приморский край, Михайловский район</w:t>
      </w:r>
      <w:r w:rsidRPr="007D59A4">
        <w:rPr>
          <w:rFonts w:ascii="Times New Roman" w:hAnsi="Times New Roman" w:cs="Times New Roman"/>
          <w:sz w:val="26"/>
          <w:szCs w:val="26"/>
        </w:rPr>
        <w:t>,</w:t>
      </w:r>
      <w:r w:rsidR="001E30E9" w:rsidRPr="007D59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E30E9" w:rsidRPr="007D59A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E30E9" w:rsidRPr="007D59A4">
        <w:rPr>
          <w:rFonts w:ascii="Times New Roman" w:hAnsi="Times New Roman" w:cs="Times New Roman"/>
          <w:sz w:val="26"/>
          <w:szCs w:val="26"/>
        </w:rPr>
        <w:t xml:space="preserve">. Михайловка, ул. Красноармейская, 16, </w:t>
      </w:r>
      <w:proofErr w:type="spellStart"/>
      <w:r w:rsidR="001E30E9" w:rsidRPr="007D59A4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1E30E9" w:rsidRPr="007D59A4">
        <w:rPr>
          <w:rFonts w:ascii="Times New Roman" w:hAnsi="Times New Roman" w:cs="Times New Roman"/>
          <w:sz w:val="26"/>
          <w:szCs w:val="26"/>
        </w:rPr>
        <w:t>. 101.</w:t>
      </w:r>
    </w:p>
    <w:p w:rsidR="002315C4" w:rsidRPr="007D59A4" w:rsidRDefault="001E30E9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Контактные телефоны: 8 (42346) </w:t>
      </w:r>
      <w:r w:rsidR="00AA6FDC" w:rsidRPr="007D59A4">
        <w:rPr>
          <w:rFonts w:ascii="Times New Roman" w:hAnsi="Times New Roman" w:cs="Times New Roman"/>
          <w:sz w:val="26"/>
          <w:szCs w:val="26"/>
        </w:rPr>
        <w:t>2-43-10</w:t>
      </w:r>
      <w:r w:rsidRPr="007D59A4">
        <w:rPr>
          <w:rFonts w:ascii="Times New Roman" w:hAnsi="Times New Roman" w:cs="Times New Roman"/>
          <w:sz w:val="26"/>
          <w:szCs w:val="26"/>
        </w:rPr>
        <w:t>, (факс) 2-47-91</w:t>
      </w:r>
      <w:r w:rsidR="002315C4" w:rsidRPr="007D59A4">
        <w:rPr>
          <w:rFonts w:ascii="Times New Roman" w:hAnsi="Times New Roman" w:cs="Times New Roman"/>
          <w:sz w:val="26"/>
          <w:szCs w:val="26"/>
        </w:rPr>
        <w:t>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Электрон</w:t>
      </w:r>
      <w:r w:rsidR="001E30E9" w:rsidRPr="007D59A4">
        <w:rPr>
          <w:rFonts w:ascii="Times New Roman" w:hAnsi="Times New Roman" w:cs="Times New Roman"/>
          <w:sz w:val="26"/>
          <w:szCs w:val="26"/>
        </w:rPr>
        <w:t xml:space="preserve">ный адрес Управления жизнеобеспечения: </w:t>
      </w:r>
      <w:proofErr w:type="spellStart"/>
      <w:r w:rsidR="001E30E9" w:rsidRPr="007D59A4">
        <w:rPr>
          <w:rFonts w:ascii="Times New Roman" w:hAnsi="Times New Roman" w:cs="Times New Roman"/>
          <w:sz w:val="26"/>
          <w:szCs w:val="26"/>
          <w:lang w:val="en-US"/>
        </w:rPr>
        <w:t>mikh</w:t>
      </w:r>
      <w:proofErr w:type="spellEnd"/>
      <w:r w:rsidR="001E30E9" w:rsidRPr="007D59A4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="001E30E9" w:rsidRPr="007D59A4">
        <w:rPr>
          <w:rFonts w:ascii="Times New Roman" w:hAnsi="Times New Roman" w:cs="Times New Roman"/>
          <w:sz w:val="26"/>
          <w:szCs w:val="26"/>
          <w:lang w:val="en-US"/>
        </w:rPr>
        <w:t>jkh</w:t>
      </w:r>
      <w:proofErr w:type="spellEnd"/>
      <w:r w:rsidR="001E30E9" w:rsidRPr="007D59A4">
        <w:rPr>
          <w:rFonts w:ascii="Times New Roman" w:hAnsi="Times New Roman" w:cs="Times New Roman"/>
          <w:sz w:val="26"/>
          <w:szCs w:val="26"/>
        </w:rPr>
        <w:t>@</w:t>
      </w:r>
      <w:r w:rsidR="001E30E9" w:rsidRPr="007D59A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1E30E9" w:rsidRPr="007D59A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E30E9" w:rsidRPr="007D59A4">
        <w:rPr>
          <w:rFonts w:ascii="Times New Roman" w:hAnsi="Times New Roman" w:cs="Times New Roman"/>
          <w:sz w:val="26"/>
          <w:szCs w:val="26"/>
        </w:rPr>
        <w:t>ru</w:t>
      </w:r>
      <w:proofErr w:type="spellEnd"/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lastRenderedPageBreak/>
        <w:t xml:space="preserve">Адрес официального сайта </w:t>
      </w:r>
      <w:r w:rsidR="001E30E9" w:rsidRPr="007D59A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sz w:val="26"/>
          <w:szCs w:val="26"/>
        </w:rPr>
        <w:t>: http://www.</w:t>
      </w:r>
      <w:r w:rsidR="001E30E9" w:rsidRPr="007D59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0E9" w:rsidRPr="007D59A4"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Pr="007D59A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D59A4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7D59A4">
        <w:rPr>
          <w:rFonts w:ascii="Times New Roman" w:hAnsi="Times New Roman" w:cs="Times New Roman"/>
          <w:sz w:val="26"/>
          <w:szCs w:val="26"/>
        </w:rPr>
        <w:t>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График работы Управления:</w:t>
      </w:r>
    </w:p>
    <w:p w:rsidR="002315C4" w:rsidRPr="007D59A4" w:rsidRDefault="001E30E9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Понедельник - четверг: 08:00 - 17</w:t>
      </w:r>
      <w:r w:rsidR="002315C4" w:rsidRPr="007D59A4">
        <w:rPr>
          <w:rFonts w:ascii="Times New Roman" w:hAnsi="Times New Roman" w:cs="Times New Roman"/>
          <w:sz w:val="26"/>
          <w:szCs w:val="26"/>
        </w:rPr>
        <w:t>:00 час.</w:t>
      </w:r>
    </w:p>
    <w:p w:rsidR="002315C4" w:rsidRPr="007D59A4" w:rsidRDefault="001E30E9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Пятница: 08</w:t>
      </w:r>
      <w:r w:rsidR="002315C4" w:rsidRPr="007D59A4">
        <w:rPr>
          <w:rFonts w:ascii="Times New Roman" w:hAnsi="Times New Roman" w:cs="Times New Roman"/>
          <w:sz w:val="26"/>
          <w:szCs w:val="26"/>
        </w:rPr>
        <w:t>:00 - 17:00 час.</w:t>
      </w:r>
    </w:p>
    <w:p w:rsidR="002315C4" w:rsidRPr="007D59A4" w:rsidRDefault="001E30E9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Перерыв: 12:00 - 13</w:t>
      </w:r>
      <w:r w:rsidR="002315C4" w:rsidRPr="007D59A4">
        <w:rPr>
          <w:rFonts w:ascii="Times New Roman" w:hAnsi="Times New Roman" w:cs="Times New Roman"/>
          <w:sz w:val="26"/>
          <w:szCs w:val="26"/>
        </w:rPr>
        <w:t>:00 час.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Суббота, воскресенье: выходные дни.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1.3.2. Информирование о предоставлении Муниципальной услуги осуществляется управлением жизнеобеспечения администрации </w:t>
      </w:r>
      <w:r w:rsidR="001E30E9" w:rsidRPr="007D59A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sz w:val="26"/>
          <w:szCs w:val="26"/>
        </w:rPr>
        <w:t>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1.3.3. Порядок, форма и место размещения информации о предоставлении Муниципальной услуги: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непосредственно в Управлении при личном обращении заявителя;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посредством телефонной и почтовой связи, электронной почты;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посредством размещения информации на официальном сайте администрации </w:t>
      </w:r>
      <w:r w:rsidR="001E30E9" w:rsidRPr="007D59A4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района: </w:t>
      </w:r>
      <w:proofErr w:type="spellStart"/>
      <w:r w:rsidR="001E30E9" w:rsidRPr="007D59A4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1E30E9" w:rsidRPr="007D59A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E30E9" w:rsidRPr="007D59A4">
        <w:rPr>
          <w:rFonts w:ascii="Times New Roman" w:hAnsi="Times New Roman" w:cs="Times New Roman"/>
          <w:sz w:val="26"/>
          <w:szCs w:val="26"/>
          <w:lang w:val="en-US"/>
        </w:rPr>
        <w:t>mikhprim</w:t>
      </w:r>
      <w:proofErr w:type="spellEnd"/>
      <w:r w:rsidR="001E30E9" w:rsidRPr="007D59A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1E30E9" w:rsidRPr="007D59A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7D59A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7D59A4">
        <w:rPr>
          <w:rFonts w:ascii="Times New Roman" w:hAnsi="Times New Roman" w:cs="Times New Roman"/>
          <w:sz w:val="26"/>
          <w:szCs w:val="26"/>
        </w:rPr>
        <w:t>ru</w:t>
      </w:r>
      <w:proofErr w:type="spellEnd"/>
      <w:r w:rsidRPr="007D59A4">
        <w:rPr>
          <w:rFonts w:ascii="Times New Roman" w:hAnsi="Times New Roman" w:cs="Times New Roman"/>
          <w:sz w:val="26"/>
          <w:szCs w:val="26"/>
        </w:rPr>
        <w:t xml:space="preserve"> в сети Интернет;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посредством размещения на </w:t>
      </w:r>
      <w:r w:rsidR="007D59A4" w:rsidRPr="007D59A4">
        <w:rPr>
          <w:rFonts w:ascii="Times New Roman" w:hAnsi="Times New Roman" w:cs="Times New Roman"/>
          <w:sz w:val="26"/>
          <w:szCs w:val="26"/>
        </w:rPr>
        <w:t>«</w:t>
      </w:r>
      <w:r w:rsidRPr="007D59A4">
        <w:rPr>
          <w:rFonts w:ascii="Times New Roman" w:hAnsi="Times New Roman" w:cs="Times New Roman"/>
          <w:sz w:val="26"/>
          <w:szCs w:val="26"/>
        </w:rPr>
        <w:t>Едином портале государственных и муниципальных услуг Приморского края</w:t>
      </w:r>
      <w:r w:rsidR="007D59A4" w:rsidRPr="007D59A4">
        <w:rPr>
          <w:rFonts w:ascii="Times New Roman" w:hAnsi="Times New Roman" w:cs="Times New Roman"/>
          <w:sz w:val="26"/>
          <w:szCs w:val="26"/>
        </w:rPr>
        <w:t>»</w:t>
      </w:r>
      <w:r w:rsidRPr="007D59A4">
        <w:rPr>
          <w:rFonts w:ascii="Times New Roman" w:hAnsi="Times New Roman" w:cs="Times New Roman"/>
          <w:sz w:val="26"/>
          <w:szCs w:val="26"/>
        </w:rPr>
        <w:t xml:space="preserve"> http://gosuslugi.primorsky.ru в сети Интернет;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посредством размещения на информационных стендах в Управлении.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Информация о порядке предоставления жилищно-коммунальных услуг включает в себя: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1) информацию об организациях, осуществляющих на территории</w:t>
      </w:r>
      <w:r w:rsidR="00D804BA" w:rsidRPr="007D59A4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</w:t>
      </w:r>
      <w:r w:rsidRPr="007D59A4">
        <w:rPr>
          <w:rFonts w:ascii="Times New Roman" w:hAnsi="Times New Roman" w:cs="Times New Roman"/>
          <w:sz w:val="26"/>
          <w:szCs w:val="26"/>
        </w:rPr>
        <w:t xml:space="preserve">  управление многоквартирными домами и оказание услуг по содержанию и ремонту общего имущества в многоквартирных домах;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2) информацию об организациях коммунального комплекса, осуществляющих на территории </w:t>
      </w:r>
      <w:r w:rsidR="00D804BA" w:rsidRPr="007D59A4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  <w:r w:rsidRPr="007D59A4">
        <w:rPr>
          <w:rFonts w:ascii="Times New Roman" w:hAnsi="Times New Roman" w:cs="Times New Roman"/>
          <w:sz w:val="26"/>
          <w:szCs w:val="26"/>
        </w:rPr>
        <w:t xml:space="preserve"> предоставление населению коммунальных услуг;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3) информацию о правилах содержания общего имущества в многоквартирном доме и правилах изменения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lastRenderedPageBreak/>
        <w:t>4) информацию о порядке предоставления коммунальных услуг гражданам;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5) иную информацию, относящуюся к компетенции Управления.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К жилищно-коммунальным услугам относятся: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1) услуги пользования жилым помещением (наем);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2) услуги по содержанию и ремонту жилого помещения, включающие в себя услуги и работы по управлению многоквартирным домом, содержанию, текущему и капитальному ремонту общего имущества в многоквартирном доме;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3) услуги холодного и горячего водоснабжения, водоотведения, электроснабжения, газоснабжения, отопления (теплоснабжения).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7D59A4" w:rsidRDefault="00C43BB9" w:rsidP="00C43BB9">
      <w:pPr>
        <w:widowControl w:val="0"/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1" w:name="Par81"/>
      <w:bookmarkEnd w:id="1"/>
      <w:r w:rsidRPr="007D59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 Стандарт предоставления муниципальной услуги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2.1. Наименование Муниципальной услуги: предоставление информации о порядке предоставления жилищно-коммунальных услуг населению.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2.2. Наименование органа местного самоуправления, предоставляющего Муниципальную услугу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Муниципальную услугу предоставляет администрация </w:t>
      </w:r>
      <w:r w:rsidR="0099462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. Орган, орг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анизующий предоставление услуги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управление жизнеобеспечения администрации </w:t>
      </w:r>
      <w:r w:rsidR="0099462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Соисполнители муниципальной услуги представлены в </w:t>
      </w:r>
      <w:hyperlink w:anchor="Par233" w:history="1">
        <w:r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приложении 1</w:t>
        </w:r>
      </w:hyperlink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Регламенту.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2.3. Результат предоставления Муниципальной услуги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Предоставление Муниципальной услуги завершаетс</w:t>
      </w:r>
      <w:r w:rsidR="0099462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в момент получения Заявителем 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информации о порядке предоставления жилищно-коммунальных услуг.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2.4. Сроки предоставления Муниципальной услуги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Срок предоставления Муниципальной услуги в письменной форме, посредством электронной почты - в течение 30 дней со дня регистрации. При обращении в устной форме (в том числе по телефону) срок предоставления Муниципальной услуги не должен превышать 15 минут.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отказа в предоставлении муниципальной услуги, заявителю разъясняются причины основания отказа, отказ оформляется в письменной форме и выдается или направляется заявителю по адресу электронной почты или почтовому адресу.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2.5. Перечень нормативных правовых актов, регулирующих предоставление Муниципальной услуги:</w:t>
      </w:r>
    </w:p>
    <w:p w:rsidR="002315C4" w:rsidRPr="007D59A4" w:rsidRDefault="00163438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8" w:history="1">
        <w:r w:rsidR="002315C4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Конституция</w:t>
        </w:r>
      </w:hyperlink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(с изм.);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9" w:history="1">
        <w:r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06.10.2003 №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131-ФЗ 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, (с изм.);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0" w:history="1">
        <w:r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29.12.2004 №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188-ФЗ 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Жилищ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ный кодекс Российской Федерации»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, (с изм.);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1" w:history="1">
        <w:r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02.05.2006 №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59-ФЗ 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О порядке рассмотрения обращений граждан Российской Федерации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изм.);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2" w:history="1">
        <w:r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21.07.2007 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185-ФЗ 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О Фонде содействия реформированию жилищно-коммунального хозяйства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изм.);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Федеральный </w:t>
      </w:r>
      <w:hyperlink r:id="rId13" w:history="1">
        <w:r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</w:t>
        </w:r>
      </w:hyperlink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27.07.2010 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210-ФЗ </w:t>
      </w:r>
      <w:r w:rsidR="00DE0541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предоставления государственных и муниципальных услуг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изм.),</w:t>
      </w:r>
    </w:p>
    <w:p w:rsidR="002315C4" w:rsidRPr="007D59A4" w:rsidRDefault="00163438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4" w:history="1">
        <w:proofErr w:type="gramStart"/>
        <w:r w:rsidR="002315C4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йской Федерации от 13.08.2006 №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491 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изм.);</w:t>
      </w:r>
      <w:proofErr w:type="gramEnd"/>
    </w:p>
    <w:p w:rsidR="002315C4" w:rsidRPr="007D59A4" w:rsidRDefault="00163438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5" w:history="1">
        <w:r w:rsidR="002315C4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йской Федерации от 23.05.2006 №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307 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О порядке предоставления коммунальных услуг гражданам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(с изм.);</w:t>
      </w:r>
    </w:p>
    <w:p w:rsidR="002315C4" w:rsidRPr="007D59A4" w:rsidRDefault="00163438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6" w:history="1">
        <w:r w:rsidR="002315C4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23.05.2006 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306 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Правил установления и определения нормативов потребления коммунальных услуг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изм.);</w:t>
      </w:r>
    </w:p>
    <w:p w:rsidR="002315C4" w:rsidRPr="007D59A4" w:rsidRDefault="00163438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7" w:history="1">
        <w:r w:rsidR="002315C4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Распоряжение</w:t>
        </w:r>
      </w:hyperlink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17.12.2009 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1993-р 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AA6FDC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изм.);</w:t>
      </w:r>
    </w:p>
    <w:p w:rsidR="002315C4" w:rsidRPr="007D59A4" w:rsidRDefault="00163438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8" w:history="1">
        <w:r w:rsidR="002315C4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Правительства Российской Федерации от 06.05.2011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354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изм.);</w:t>
      </w:r>
    </w:p>
    <w:p w:rsidR="002315C4" w:rsidRPr="007D59A4" w:rsidRDefault="00163438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9" w:history="1">
        <w:r w:rsidR="002315C4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постановление</w:t>
        </w:r>
      </w:hyperlink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Государственного комитета Российской Федерации по строительству и жилищно-коммунал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ьному комплексу от 27.09.2003 №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170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утверждении Правил и норм технической эксплуатации жилищного фонда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315C4" w:rsidRPr="007D59A4" w:rsidRDefault="00163438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0" w:history="1">
        <w:r w:rsidR="002315C4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Устав</w:t>
        </w:r>
      </w:hyperlink>
      <w:r w:rsidR="0099462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 изм.);</w:t>
      </w:r>
    </w:p>
    <w:p w:rsidR="002315C4" w:rsidRPr="007D59A4" w:rsidRDefault="00163438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1" w:history="1">
        <w:r w:rsidR="002315C4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99462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Михайловского муниципального района от 26.03.2015 г.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99462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627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"Об утверждении Положения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организации </w:t>
      </w:r>
      <w:r w:rsidR="0099462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электроснабжения населения 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границах </w:t>
      </w:r>
      <w:r w:rsidR="0099462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сельских поселений Михайловского муниципального района в пределах полномочий, установленных законодательством Российской Федерации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315C4" w:rsidRPr="007D59A4" w:rsidRDefault="00163438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2" w:history="1">
        <w:r w:rsidR="002315C4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</w:t>
      </w:r>
      <w:r w:rsidR="00AC0778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Михайловского муниципального района от 26.03.2015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AC0778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630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Положения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организации в границах </w:t>
      </w:r>
      <w:r w:rsidR="00AC0778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сельских поселений Михайловского муниципального района те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плоснабжения населения</w:t>
      </w:r>
      <w:r w:rsidR="00AC0778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пределах полномочий, установленных законодательством Российской Федерации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315C4" w:rsidRPr="007D59A4" w:rsidRDefault="00163438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3" w:history="1">
        <w:r w:rsidR="002315C4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</w:t>
      </w:r>
      <w:r w:rsidR="00573D30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Михайловского муниципального района от 26.03.2015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573D30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629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Положения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организации в границах </w:t>
      </w:r>
      <w:r w:rsidR="00573D30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сельских поселений Михайловского муниципального района 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газоснабжения</w:t>
      </w:r>
      <w:r w:rsidR="00573D30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населения в пределах полномочий, установленных законодательством Российской Федерации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73D30" w:rsidRPr="007D59A4" w:rsidRDefault="00163438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4" w:history="1">
        <w:r w:rsidR="00573D30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решение</w:t>
        </w:r>
      </w:hyperlink>
      <w:r w:rsidR="00573D30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Думы Михайловского муниципального района от 26.03.2015 N 628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73D30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Положения 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573D30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Об организации в границах сельских поселений Михайловского муни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ципального района</w:t>
      </w:r>
      <w:r w:rsidR="00573D30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водоснабжения населения и водоотведения, в пределах полномочий, установленных законод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ательством Российской Федерации»;</w:t>
      </w:r>
    </w:p>
    <w:p w:rsidR="00573D30" w:rsidRPr="007D59A4" w:rsidRDefault="00573D30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постановление администрации Михайловского муниципального района</w:t>
      </w:r>
      <w:r w:rsidR="00011299" w:rsidRPr="007D59A4">
        <w:rPr>
          <w:rFonts w:ascii="Times New Roman" w:hAnsi="Times New Roman" w:cs="Times New Roman"/>
          <w:sz w:val="26"/>
          <w:szCs w:val="26"/>
        </w:rPr>
        <w:t xml:space="preserve"> от 19.02.</w:t>
      </w:r>
      <w:r w:rsidR="00105EF6" w:rsidRPr="007D59A4">
        <w:rPr>
          <w:rFonts w:ascii="Times New Roman" w:hAnsi="Times New Roman" w:cs="Times New Roman"/>
          <w:sz w:val="26"/>
          <w:szCs w:val="26"/>
        </w:rPr>
        <w:t>2009</w:t>
      </w:r>
      <w:r w:rsidRPr="007D59A4">
        <w:rPr>
          <w:rFonts w:ascii="Times New Roman" w:hAnsi="Times New Roman" w:cs="Times New Roman"/>
          <w:sz w:val="26"/>
          <w:szCs w:val="26"/>
        </w:rPr>
        <w:t xml:space="preserve">г. </w:t>
      </w:r>
      <w:r w:rsidR="00105EF6" w:rsidRPr="007D59A4">
        <w:rPr>
          <w:rFonts w:ascii="Times New Roman" w:hAnsi="Times New Roman" w:cs="Times New Roman"/>
          <w:sz w:val="26"/>
          <w:szCs w:val="26"/>
        </w:rPr>
        <w:t>№</w:t>
      </w:r>
      <w:r w:rsidRPr="007D59A4">
        <w:rPr>
          <w:rFonts w:ascii="Times New Roman" w:hAnsi="Times New Roman" w:cs="Times New Roman"/>
          <w:sz w:val="26"/>
          <w:szCs w:val="26"/>
        </w:rPr>
        <w:t xml:space="preserve">92-па </w:t>
      </w:r>
      <w:r w:rsidR="00011299" w:rsidRPr="007D59A4">
        <w:rPr>
          <w:rFonts w:ascii="Times New Roman" w:hAnsi="Times New Roman" w:cs="Times New Roman"/>
          <w:sz w:val="26"/>
          <w:szCs w:val="26"/>
        </w:rPr>
        <w:t>«</w:t>
      </w:r>
      <w:r w:rsidRPr="007D59A4">
        <w:rPr>
          <w:rFonts w:ascii="Times New Roman" w:hAnsi="Times New Roman" w:cs="Times New Roman"/>
          <w:sz w:val="26"/>
          <w:szCs w:val="26"/>
        </w:rPr>
        <w:t xml:space="preserve">О </w:t>
      </w:r>
      <w:r w:rsidR="00011299" w:rsidRPr="007D59A4">
        <w:rPr>
          <w:rFonts w:ascii="Times New Roman" w:hAnsi="Times New Roman" w:cs="Times New Roman"/>
          <w:sz w:val="26"/>
          <w:szCs w:val="26"/>
        </w:rPr>
        <w:t>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105EF6" w:rsidRPr="007D59A4">
        <w:rPr>
          <w:rFonts w:ascii="Times New Roman" w:hAnsi="Times New Roman" w:cs="Times New Roman"/>
          <w:sz w:val="26"/>
          <w:szCs w:val="26"/>
        </w:rPr>
        <w:t>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2.6. Исчерпывающий перечень документов, необходимых в соответствии с законодательством для предоставления Муниципальной услуги</w:t>
      </w:r>
    </w:p>
    <w:p w:rsidR="002315C4" w:rsidRPr="007D59A4" w:rsidRDefault="00105EF6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2.6.1 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Предоставление Муниципальной услуги осуществляется по заявлению Заявителя в устной либо письменной форме (рекомендуемая </w:t>
      </w:r>
      <w:hyperlink w:anchor="Par361" w:history="1">
        <w:r w:rsidR="002315C4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форма</w:t>
        </w:r>
      </w:hyperlink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Заявления - приложение 3 к настоящему Регламенту).</w:t>
      </w:r>
    </w:p>
    <w:p w:rsidR="00105EF6" w:rsidRPr="007D59A4" w:rsidRDefault="00105EF6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2.6.2 Документ удостоверяющий личность заявителя, либо доверенность и документ удостоверяющий личность предъявителя заявления, если обращение осуществляется через доверенное лицо.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DE0541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Основани</w:t>
      </w:r>
      <w:r w:rsidR="00105EF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отказа в приеме документов отсутствуют.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" w:name="Par121"/>
      <w:bookmarkEnd w:id="2"/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2.8. Исчерпывающий перечень оснований для отказа в предоставлении Муниципальной услуги</w:t>
      </w:r>
      <w:r w:rsidR="00DE0541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услуга не предоставляется:</w:t>
      </w:r>
    </w:p>
    <w:p w:rsidR="002315C4" w:rsidRPr="007D59A4" w:rsidRDefault="00011299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2.8.1. В случае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в заявлении не указаны фамилия, имя, отчество (последнее при наличии) Заявителя, направившего заявление, и почтовый адрес, по которому должен быть направлен ответ.</w:t>
      </w:r>
    </w:p>
    <w:p w:rsidR="002315C4" w:rsidRPr="007D59A4" w:rsidRDefault="00011299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2.8.2. В случае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заявление Заявителя содержит нецензурные либо оскорбительные выражения, угрозы жизни, здоровью и имуществу должностного лица, а также членов его семьи. Заявителю, направившему заявление, сообщается о недопустимости злоупотребления правом.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2.8.3. В сл</w:t>
      </w:r>
      <w:r w:rsidR="00011299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учае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текст заявления не поддается прочтению.</w:t>
      </w:r>
    </w:p>
    <w:p w:rsidR="002315C4" w:rsidRPr="007D59A4" w:rsidRDefault="00011299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2.8.4. В случае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в заявлении Заявителя содержится вопрос, на который ему уже давались письменные ответы по существу в связи с ранее направляемыми заявлениями и при этом в заявлении не приводятся новые доводы или обстоятельства.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2.9. Размер платы, взимаемый с Заявителя при предоставлении Муниципальной услуги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услуга предоставляется бесплатно.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2.10. Максимальный срок ожидания в очереди при подаче заявления на получение муниципальной услуги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заявления в устной либо письменной форме на предоставление Муниципальной услуги не должен превышать 15 минут.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2.11. Срок регистрации письменного заявления о предоставлении Муниципальной услуги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Письменное заявление регистрируется в течение одного дня.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2.12. Требования к помещениям, в которых предоставляется Муниципальная услуга,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Прием Заявителя осуществляется в администрации </w:t>
      </w:r>
      <w:r w:rsidR="00011299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 (</w:t>
      </w:r>
      <w:proofErr w:type="spellStart"/>
      <w:r w:rsidR="00011299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="00011299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. 101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).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Организация приема Заявителей осуществляется в соответствии с графиком приема, приведенным в </w:t>
      </w:r>
      <w:hyperlink w:anchor="Par144" w:history="1">
        <w:r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2.13.2</w:t>
        </w:r>
      </w:hyperlink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Регламента.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Места приема Заявителей должны быть оборудованы: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информационными вывесками с указанием номера кабинета, фамилии, имени, отчества и должности специалиста, осуществляющего прием, времени приема;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стульями, столами, обеспечивающими комфортное расположение Заявителя и специалиста.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2.13. Показатели доступности и качества предоставления муниципальных услуг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2.13.1. Информация о правилах предоставления услуги является открытой и предоставляется путем: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размещения на официальном сайте </w:t>
      </w:r>
      <w:r w:rsidR="00011299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размещения на информационных стендах.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ar144"/>
      <w:bookmarkEnd w:id="3"/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2.13.2. Место нахождения Управления:</w:t>
      </w:r>
    </w:p>
    <w:p w:rsidR="002315C4" w:rsidRPr="007D59A4" w:rsidRDefault="00011299" w:rsidP="00E90E3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692651, Приморский край, </w:t>
      </w:r>
      <w:r w:rsidR="00E90E35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ихайловский район, с. Михайловка, </w:t>
      </w:r>
      <w:proofErr w:type="spellStart"/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ул</w:t>
      </w:r>
      <w:proofErr w:type="gramStart"/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.К</w:t>
      </w:r>
      <w:proofErr w:type="gramEnd"/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расноармейская</w:t>
      </w:r>
      <w:proofErr w:type="spellEnd"/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, 16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315C4" w:rsidRPr="007D59A4" w:rsidRDefault="00011299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Телефон для справок: 8 (42346) 2-31-46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Адрес в сети И</w:t>
      </w:r>
      <w:r w:rsidR="00011299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нтернет: </w:t>
      </w:r>
      <w:proofErr w:type="spellStart"/>
      <w:r w:rsidR="00011299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www</w:t>
      </w:r>
      <w:proofErr w:type="spellEnd"/>
      <w:r w:rsidR="00011299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83E96" w:rsidRPr="007D59A4">
        <w:rPr>
          <w:sz w:val="26"/>
          <w:szCs w:val="26"/>
        </w:rPr>
        <w:t xml:space="preserve"> </w:t>
      </w:r>
      <w:r w:rsidR="00E83E9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http://www.mikhprim.ru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Адрес электронной почты:</w:t>
      </w:r>
      <w:r w:rsidR="00E83E96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11299" w:rsidRPr="007D59A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mih</w:t>
      </w:r>
      <w:proofErr w:type="spellEnd"/>
      <w:r w:rsidR="00011299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proofErr w:type="spellStart"/>
      <w:r w:rsidR="00011299" w:rsidRPr="007D59A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jkh</w:t>
      </w:r>
      <w:proofErr w:type="spellEnd"/>
      <w:r w:rsidR="00011299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E83E96" w:rsidRPr="007D59A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График приема специалистами Управления по предоставлению муниципальной услуги:</w:t>
      </w:r>
    </w:p>
    <w:p w:rsidR="002315C4" w:rsidRPr="007D59A4" w:rsidRDefault="009B27F6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Среда: 8:00 - 12</w:t>
      </w:r>
      <w:r w:rsidR="002315C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:00 час.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2.13.3. На официальном сайте </w:t>
      </w:r>
      <w:r w:rsidR="0025371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, на информационном стенде в Управлении размещаются: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текст настоящего административного регламента (полная версия - на официальном сайте </w:t>
      </w:r>
      <w:r w:rsidR="00253714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, части административного регламента - на информационном стенде в помещении Управления);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блок-схема, краткое описание порядка предоставления Муниципальной услуги;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документов, необходимых для предоставления Муниципальной услуги, образец запроса.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2.13.4. В любое время с момента подачи заявления Заявитель имеет право на получение сведений о ходе исполнения Муниципальной услуги путем использования средств телефонной связи, личного приема.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2.13.5. Показателем доступности Муниципальной услуги является возможность ее получения путем письменного или личного обращения.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2.13.6. Возможно предоставление Муниципальной услуги в электронной форме в соответствии с действующим законодательством.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15C4" w:rsidRPr="007D59A4" w:rsidRDefault="002315C4" w:rsidP="008457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ar159"/>
      <w:bookmarkEnd w:id="4"/>
      <w:r w:rsidRPr="007D59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r w:rsidR="00C43BB9" w:rsidRPr="007D59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Состав, последовательность и сроки выполнения административных процедур, требования к порядку их выполнения, в том числе</w:t>
      </w:r>
      <w:r w:rsidR="008457A1" w:rsidRPr="007D59A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особенности выполнения административных процедур в электронной форме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3.1. Состав и последовательность административных процедур</w:t>
      </w:r>
      <w:r w:rsidR="00E90E35" w:rsidRPr="007D59A4">
        <w:rPr>
          <w:rFonts w:ascii="Times New Roman" w:hAnsi="Times New Roman" w:cs="Times New Roman"/>
          <w:sz w:val="26"/>
          <w:szCs w:val="26"/>
        </w:rPr>
        <w:t>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При подаче заявления в письменной форме: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Предоставление муниципальной услуги включает в себе следующие административные процедуры: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прием и регистрация заявления;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рассмотрение заявления и подготовка ответа на заявление;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регистрация и направление ответа заявителю на почтовый адрес либо на электронный адрес, либо размещение ответа заявителю на официальном сайте </w:t>
      </w:r>
      <w:r w:rsidR="006F3843" w:rsidRPr="007D59A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sz w:val="26"/>
          <w:szCs w:val="26"/>
        </w:rPr>
        <w:t>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3.2. Содержание административной процедуры, продолжительность и максимальный срок ее выполнения.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3.2.1. Основанием для начала оказания муниципальной услуги является получение заявления администрацией </w:t>
      </w:r>
      <w:r w:rsidR="009B27F6" w:rsidRPr="007D59A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sz w:val="26"/>
          <w:szCs w:val="26"/>
        </w:rPr>
        <w:t xml:space="preserve"> либо личное обращение на личный прием, посредством телефонной связи.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3.2.2. Прием заявителей для регистрации документов </w:t>
      </w:r>
      <w:r w:rsidR="009B27F6" w:rsidRPr="007D59A4">
        <w:rPr>
          <w:rFonts w:ascii="Times New Roman" w:hAnsi="Times New Roman" w:cs="Times New Roman"/>
          <w:sz w:val="26"/>
          <w:szCs w:val="26"/>
        </w:rPr>
        <w:t>осуществляется по адресу: 692651</w:t>
      </w:r>
      <w:r w:rsidRPr="007D59A4">
        <w:rPr>
          <w:rFonts w:ascii="Times New Roman" w:hAnsi="Times New Roman" w:cs="Times New Roman"/>
          <w:sz w:val="26"/>
          <w:szCs w:val="26"/>
        </w:rPr>
        <w:t xml:space="preserve">, Приморский край, </w:t>
      </w:r>
      <w:r w:rsidR="009B27F6" w:rsidRPr="007D59A4">
        <w:rPr>
          <w:rFonts w:ascii="Times New Roman" w:hAnsi="Times New Roman" w:cs="Times New Roman"/>
          <w:sz w:val="26"/>
          <w:szCs w:val="26"/>
        </w:rPr>
        <w:t xml:space="preserve">Михайловский район, </w:t>
      </w:r>
      <w:proofErr w:type="gramStart"/>
      <w:r w:rsidR="009B27F6" w:rsidRPr="007D59A4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B27F6" w:rsidRPr="007D59A4">
        <w:rPr>
          <w:rFonts w:ascii="Times New Roman" w:hAnsi="Times New Roman" w:cs="Times New Roman"/>
          <w:sz w:val="26"/>
          <w:szCs w:val="26"/>
        </w:rPr>
        <w:t>.</w:t>
      </w:r>
      <w:r w:rsidR="00727306" w:rsidRPr="007D59A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B27F6" w:rsidRPr="007D59A4">
        <w:rPr>
          <w:rFonts w:ascii="Times New Roman" w:hAnsi="Times New Roman" w:cs="Times New Roman"/>
          <w:sz w:val="26"/>
          <w:szCs w:val="26"/>
        </w:rPr>
        <w:t>Михайловка</w:t>
      </w:r>
      <w:proofErr w:type="gramEnd"/>
      <w:r w:rsidRPr="007D59A4">
        <w:rPr>
          <w:rFonts w:ascii="Times New Roman" w:hAnsi="Times New Roman" w:cs="Times New Roman"/>
          <w:sz w:val="26"/>
          <w:szCs w:val="26"/>
        </w:rPr>
        <w:t>,</w:t>
      </w:r>
      <w:r w:rsidR="009B27F6" w:rsidRPr="007D59A4">
        <w:rPr>
          <w:rFonts w:ascii="Times New Roman" w:hAnsi="Times New Roman" w:cs="Times New Roman"/>
          <w:sz w:val="26"/>
          <w:szCs w:val="26"/>
        </w:rPr>
        <w:t xml:space="preserve"> ул. Красноармейская, 16</w:t>
      </w:r>
      <w:r w:rsidRPr="007D59A4">
        <w:rPr>
          <w:rFonts w:ascii="Times New Roman" w:hAnsi="Times New Roman" w:cs="Times New Roman"/>
          <w:sz w:val="26"/>
          <w:szCs w:val="26"/>
        </w:rPr>
        <w:t xml:space="preserve"> </w:t>
      </w:r>
      <w:r w:rsidR="00800E2E" w:rsidRPr="007D59A4">
        <w:rPr>
          <w:rFonts w:ascii="Times New Roman" w:hAnsi="Times New Roman" w:cs="Times New Roman"/>
          <w:sz w:val="26"/>
          <w:szCs w:val="26"/>
        </w:rPr>
        <w:t>общий отдел</w:t>
      </w:r>
      <w:r w:rsidRPr="007D59A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00E2E" w:rsidRPr="007D59A4">
        <w:rPr>
          <w:rFonts w:ascii="Times New Roman" w:hAnsi="Times New Roman" w:cs="Times New Roman"/>
          <w:sz w:val="26"/>
          <w:szCs w:val="26"/>
        </w:rPr>
        <w:t>Михайловского муниципального района, с 8 до 16:15</w:t>
      </w:r>
      <w:r w:rsidRPr="007D59A4">
        <w:rPr>
          <w:rFonts w:ascii="Times New Roman" w:hAnsi="Times New Roman" w:cs="Times New Roman"/>
          <w:sz w:val="26"/>
          <w:szCs w:val="26"/>
        </w:rPr>
        <w:t xml:space="preserve"> часов, в </w:t>
      </w:r>
      <w:r w:rsidR="00800E2E" w:rsidRPr="007D59A4">
        <w:rPr>
          <w:rFonts w:ascii="Times New Roman" w:hAnsi="Times New Roman" w:cs="Times New Roman"/>
          <w:sz w:val="26"/>
          <w:szCs w:val="26"/>
        </w:rPr>
        <w:t>пятницу с 8 до 16 часов, перерыв с 12 до 13</w:t>
      </w:r>
      <w:r w:rsidRPr="007D59A4">
        <w:rPr>
          <w:rFonts w:ascii="Times New Roman" w:hAnsi="Times New Roman" w:cs="Times New Roman"/>
          <w:sz w:val="26"/>
          <w:szCs w:val="26"/>
        </w:rPr>
        <w:t xml:space="preserve"> часов.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Регистрация заявления осуществляется в течение 10 минут с момента его получения.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Заявление, отправленное по почте, регистрируется специалистом </w:t>
      </w:r>
      <w:r w:rsidR="00800E2E" w:rsidRPr="007D59A4">
        <w:rPr>
          <w:rFonts w:ascii="Times New Roman" w:hAnsi="Times New Roman" w:cs="Times New Roman"/>
          <w:sz w:val="26"/>
          <w:szCs w:val="26"/>
        </w:rPr>
        <w:t>общего отдела</w:t>
      </w:r>
      <w:r w:rsidRPr="007D59A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800E2E" w:rsidRPr="007D59A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sz w:val="26"/>
          <w:szCs w:val="26"/>
        </w:rPr>
        <w:t xml:space="preserve"> в день получения почтовой корреспонденции.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Заявление в форме электронного письма, поступившее на официальный сайт </w:t>
      </w:r>
      <w:r w:rsidR="00800E2E" w:rsidRPr="007D59A4">
        <w:rPr>
          <w:rFonts w:ascii="Times New Roman" w:hAnsi="Times New Roman" w:cs="Times New Roman"/>
          <w:sz w:val="26"/>
          <w:szCs w:val="26"/>
        </w:rPr>
        <w:lastRenderedPageBreak/>
        <w:t>администрации Михайловского муниципального района</w:t>
      </w:r>
      <w:r w:rsidRPr="007D59A4">
        <w:rPr>
          <w:rFonts w:ascii="Times New Roman" w:hAnsi="Times New Roman" w:cs="Times New Roman"/>
          <w:sz w:val="26"/>
          <w:szCs w:val="26"/>
        </w:rPr>
        <w:t xml:space="preserve"> (http://www.</w:t>
      </w:r>
      <w:r w:rsidR="00800E2E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mikhprim</w:t>
      </w:r>
      <w:r w:rsidRPr="007D59A4">
        <w:rPr>
          <w:rFonts w:ascii="Times New Roman" w:hAnsi="Times New Roman" w:cs="Times New Roman"/>
          <w:sz w:val="26"/>
          <w:szCs w:val="26"/>
        </w:rPr>
        <w:t xml:space="preserve">.ru), в адрес электронной почты администрации </w:t>
      </w:r>
      <w:r w:rsidR="00800E2E" w:rsidRPr="007D59A4">
        <w:rPr>
          <w:rFonts w:ascii="Times New Roman" w:hAnsi="Times New Roman" w:cs="Times New Roman"/>
          <w:sz w:val="26"/>
          <w:szCs w:val="26"/>
        </w:rPr>
        <w:t>Михайловского муниципального района (</w:t>
      </w:r>
      <w:proofErr w:type="spellStart"/>
      <w:r w:rsidR="00800E2E" w:rsidRPr="007D59A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mih</w:t>
      </w:r>
      <w:proofErr w:type="spellEnd"/>
      <w:r w:rsidR="00800E2E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_</w:t>
      </w:r>
      <w:proofErr w:type="spellStart"/>
      <w:r w:rsidR="00800E2E" w:rsidRPr="007D59A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jkh</w:t>
      </w:r>
      <w:proofErr w:type="spellEnd"/>
      <w:r w:rsidR="00800E2E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@</w:t>
      </w:r>
      <w:r w:rsidR="00800E2E" w:rsidRPr="007D59A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800E2E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spellStart"/>
      <w:r w:rsidR="00800E2E" w:rsidRPr="007D59A4">
        <w:rPr>
          <w:rFonts w:ascii="Times New Roman" w:hAnsi="Times New Roman" w:cs="Times New Roman"/>
          <w:color w:val="000000" w:themeColor="text1"/>
          <w:sz w:val="26"/>
          <w:szCs w:val="26"/>
        </w:rPr>
        <w:t>ru</w:t>
      </w:r>
      <w:proofErr w:type="spellEnd"/>
      <w:proofErr w:type="gramStart"/>
      <w:r w:rsidR="00800E2E" w:rsidRPr="007D59A4">
        <w:rPr>
          <w:rFonts w:ascii="Times New Roman" w:hAnsi="Times New Roman" w:cs="Times New Roman"/>
          <w:sz w:val="26"/>
          <w:szCs w:val="26"/>
        </w:rPr>
        <w:t xml:space="preserve"> </w:t>
      </w:r>
      <w:r w:rsidRPr="007D59A4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7D59A4">
        <w:rPr>
          <w:rFonts w:ascii="Times New Roman" w:hAnsi="Times New Roman" w:cs="Times New Roman"/>
          <w:sz w:val="26"/>
          <w:szCs w:val="26"/>
        </w:rPr>
        <w:t xml:space="preserve">, регистрируется специалистом </w:t>
      </w:r>
      <w:r w:rsidR="00800E2E" w:rsidRPr="007D59A4">
        <w:rPr>
          <w:rFonts w:ascii="Times New Roman" w:hAnsi="Times New Roman" w:cs="Times New Roman"/>
          <w:sz w:val="26"/>
          <w:szCs w:val="26"/>
        </w:rPr>
        <w:t>общего отдела</w:t>
      </w:r>
      <w:r w:rsidRPr="007D59A4">
        <w:rPr>
          <w:rFonts w:ascii="Times New Roman" w:hAnsi="Times New Roman" w:cs="Times New Roman"/>
          <w:sz w:val="26"/>
          <w:szCs w:val="26"/>
        </w:rPr>
        <w:t xml:space="preserve"> работы администрации </w:t>
      </w:r>
      <w:r w:rsidR="00800E2E" w:rsidRPr="007D59A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sz w:val="26"/>
          <w:szCs w:val="26"/>
        </w:rPr>
        <w:t xml:space="preserve"> в день его поступления.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3.2.3. Заявление поступает с резолюцией на исполнение в Управление.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Начальник Управления назначает специалиста Управления для исполнения муниципальной услуги.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3.2.4. Специалист Управления готовит ответ на заявление.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Рассмотрение проекта ответа начальником Управления, подписание ответа либо возвращение на доработку проекта ответа специалисту, участвующему в предоставлении муниципальной услуги, - в течение двух дней.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Регистрация ответа и выдача ответа на руки, либо направление заявителю почтовой связью, электронной почтой - в течение одного дня.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3.2.5. В случае выявления специалистом Управления оснований, предусмотренных </w:t>
      </w:r>
      <w:hyperlink w:anchor="Par121" w:history="1">
        <w:r w:rsidR="00E90E35"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</w:t>
        </w:r>
        <w:r w:rsidRPr="007D59A4">
          <w:rPr>
            <w:rFonts w:ascii="Times New Roman" w:hAnsi="Times New Roman" w:cs="Times New Roman"/>
            <w:color w:val="000000" w:themeColor="text1"/>
            <w:sz w:val="26"/>
            <w:szCs w:val="26"/>
          </w:rPr>
          <w:t>2.8</w:t>
        </w:r>
      </w:hyperlink>
      <w:r w:rsidRPr="007D59A4">
        <w:rPr>
          <w:rFonts w:ascii="Times New Roman" w:hAnsi="Times New Roman" w:cs="Times New Roman"/>
          <w:sz w:val="26"/>
          <w:szCs w:val="26"/>
        </w:rPr>
        <w:t xml:space="preserve"> настоящего Регламента, подготавливается мотивированный отказ в предоставлении муниципальной услуги.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Отказ оформляется в письменной форме, подписывается начальником Управления и выдается или направляется заявителю почтовой связью, электронной почтой в течение семи рабочих дней.</w:t>
      </w:r>
    </w:p>
    <w:p w:rsidR="002315C4" w:rsidRPr="007D59A4" w:rsidRDefault="002315C4" w:rsidP="00BA5BC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3.2.6. Размещение информации на едином портале государственных и муниципальных услуг осуществляется в соответствии с Федеральным </w:t>
      </w:r>
      <w:hyperlink r:id="rId25" w:history="1">
        <w:r w:rsidRPr="007D59A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90E35" w:rsidRPr="007D59A4">
        <w:rPr>
          <w:rFonts w:ascii="Times New Roman" w:hAnsi="Times New Roman" w:cs="Times New Roman"/>
          <w:sz w:val="26"/>
          <w:szCs w:val="26"/>
        </w:rPr>
        <w:t xml:space="preserve"> от 27.07.2010 №210-ФЗ «</w:t>
      </w:r>
      <w:r w:rsidRPr="007D59A4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</w:t>
      </w:r>
      <w:r w:rsidR="00E90E35" w:rsidRPr="007D59A4">
        <w:rPr>
          <w:rFonts w:ascii="Times New Roman" w:hAnsi="Times New Roman" w:cs="Times New Roman"/>
          <w:sz w:val="26"/>
          <w:szCs w:val="26"/>
        </w:rPr>
        <w:t>униципальных услуг»</w:t>
      </w:r>
      <w:r w:rsidR="00380EC7" w:rsidRPr="007D59A4">
        <w:rPr>
          <w:rFonts w:ascii="Times New Roman" w:hAnsi="Times New Roman" w:cs="Times New Roman"/>
          <w:sz w:val="26"/>
          <w:szCs w:val="26"/>
        </w:rPr>
        <w:t>.</w:t>
      </w:r>
      <w:r w:rsidRPr="007D59A4">
        <w:rPr>
          <w:rFonts w:ascii="Times New Roman" w:hAnsi="Times New Roman" w:cs="Times New Roman"/>
          <w:sz w:val="26"/>
          <w:szCs w:val="26"/>
        </w:rPr>
        <w:t xml:space="preserve"> </w:t>
      </w:r>
      <w:r w:rsidR="00380EC7" w:rsidRPr="007D59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5BCE" w:rsidRPr="007D59A4" w:rsidRDefault="00BA5BCE" w:rsidP="00BA5BC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80EC7" w:rsidRPr="007D59A4" w:rsidRDefault="00380EC7" w:rsidP="00380EC7">
      <w:pPr>
        <w:spacing w:after="0" w:line="360" w:lineRule="auto"/>
        <w:ind w:firstLine="60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Par187"/>
      <w:bookmarkEnd w:id="5"/>
      <w:r w:rsidRPr="007D5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IV. Формы </w:t>
      </w:r>
      <w:proofErr w:type="gramStart"/>
      <w:r w:rsidRPr="007D5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 w:rsidRPr="007D5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предоставлением муниципальной услуги</w:t>
      </w:r>
    </w:p>
    <w:p w:rsidR="00380EC7" w:rsidRPr="007D59A4" w:rsidRDefault="00380EC7" w:rsidP="00380EC7">
      <w:pPr>
        <w:spacing w:after="0" w:line="360" w:lineRule="auto"/>
        <w:ind w:firstLine="6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EC7" w:rsidRPr="007D59A4" w:rsidRDefault="00380EC7" w:rsidP="00380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4.1.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Персональная ответственность специалистов за соблюдением сроков и  порядка проведения административных процедур, установленных Административным регламентом, закрепляется в их должностных регламентах.</w:t>
      </w:r>
    </w:p>
    <w:p w:rsidR="00380EC7" w:rsidRPr="007D59A4" w:rsidRDefault="00380EC7" w:rsidP="00380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4.2.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Текущий </w:t>
      </w:r>
      <w:proofErr w:type="gramStart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</w:t>
      </w:r>
      <w:r w:rsidR="00E90E35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предоставлению муниципальной </w:t>
      </w:r>
      <w:r w:rsidR="00E90E35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услуги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текущий контроль), осуществляется начальником Управления, ответственным за организацию работы по предоставлению муниципальной услуги.</w:t>
      </w:r>
    </w:p>
    <w:p w:rsidR="00380EC7" w:rsidRPr="007D59A4" w:rsidRDefault="00380EC7" w:rsidP="00380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Текущий контроль осуществляется путем проведения проверок соблюдения и исполнения специалистами Административного регламента и иных нормативных правовых актов Российской Федерации, устанавливающих требования к проведению муниципальной услуги.</w:t>
      </w:r>
    </w:p>
    <w:p w:rsidR="00380EC7" w:rsidRPr="007D59A4" w:rsidRDefault="00380EC7" w:rsidP="00380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4.3.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По результатам контроля, при выявлении допущенных нарушений, глава администрации Михайловского муниципального района принимает решение об их устранении и меры по применению дисциплинарных взысканий.</w:t>
      </w:r>
    </w:p>
    <w:p w:rsidR="00380EC7" w:rsidRPr="007D59A4" w:rsidRDefault="00380EC7" w:rsidP="00380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4.4. </w:t>
      </w:r>
      <w:proofErr w:type="gramStart"/>
      <w:r w:rsidRPr="007D59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Нарушение должностным лицом администрации Михайловского муниципального района, осуществляющим деятельность по предоставлению муниципальной услуги, административного регламента представления муниципальной услуги, утвержденного настоящим постановлением, повлекшее не</w:t>
      </w:r>
      <w:r w:rsidR="009131D7" w:rsidRPr="007D59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7D59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предоставление муниципальной услуги заявителю либо предоставление муниципальной услуги заявителю с нарушением сроков, если эти действия (бездействия) не содержат уголовно наказуемого деяния, влечет привлечение к административной ответственности в соответствии со статьёй 2.1 закона Прим</w:t>
      </w:r>
      <w:r w:rsidR="009131D7" w:rsidRPr="007D59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орского края от 05.03.2007 г</w:t>
      </w:r>
      <w:proofErr w:type="gramEnd"/>
      <w:r w:rsidR="009131D7" w:rsidRPr="007D59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№</w:t>
      </w:r>
      <w:r w:rsidRPr="007D59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44-КЗ «Об административных правонарушениях в Приморском крае</w:t>
      </w:r>
      <w:r w:rsidR="006832E4" w:rsidRPr="007D59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Pr="007D59A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BA169C" w:rsidRPr="007D59A4" w:rsidRDefault="00BA169C" w:rsidP="00380EC7">
      <w:pPr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EC7" w:rsidRPr="007D59A4" w:rsidRDefault="009131D7" w:rsidP="00380EC7">
      <w:pPr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80EC7" w:rsidRPr="007D59A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осуществляющего муниципальной услуги»</w:t>
      </w:r>
    </w:p>
    <w:p w:rsidR="00380EC7" w:rsidRPr="007D59A4" w:rsidRDefault="00380EC7" w:rsidP="00380EC7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Жалоба на действия (бездействие) и </w:t>
      </w:r>
      <w:proofErr w:type="gramStart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 должностного лица органа, оказывающего муниципальную услугу подается</w:t>
      </w:r>
      <w:proofErr w:type="gramEnd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администрацию Михайловского муниципального района в письменной форме, в том числе при личном приеме заявителя, или в электронном виде по адресу электронной почты  </w:t>
      </w:r>
      <w:hyperlink r:id="rId26" w:history="1">
        <w:r w:rsidRPr="007D59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gIavamih@mail.primorye.ru</w:t>
        </w:r>
      </w:hyperlink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, либо функциональный центр</w:t>
      </w:r>
    </w:p>
    <w:p w:rsidR="00380EC7" w:rsidRPr="007D59A4" w:rsidRDefault="009131D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80EC7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. Жалоба должна содержать:</w:t>
      </w:r>
    </w:p>
    <w:p w:rsidR="00380EC7" w:rsidRPr="007D59A4" w:rsidRDefault="009131D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2.1 Н</w:t>
      </w:r>
      <w:r w:rsidR="00380EC7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аименование органа, осуществляющего муниципальную услугу, должностного лица органа, осуществляющего муниципальную услугу, решения и действия (бездействие) которых обжалуются;</w:t>
      </w:r>
    </w:p>
    <w:p w:rsidR="00380EC7" w:rsidRPr="007D59A4" w:rsidRDefault="009131D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 Ф</w:t>
      </w:r>
      <w:r w:rsidR="00380EC7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80EC7" w:rsidRPr="007D59A4" w:rsidRDefault="009131D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2.3 С</w:t>
      </w:r>
      <w:r w:rsidR="00380EC7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об обжалуемых решениях и действиях (бездействии) органа, осуществляющего муниципальную функцию, его должностного лица.</w:t>
      </w:r>
    </w:p>
    <w:p w:rsidR="00380EC7" w:rsidRPr="007D59A4" w:rsidRDefault="007826B9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2.4 Д</w:t>
      </w:r>
      <w:r w:rsidR="00380EC7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оводы, на основании которых заявитель не согласен с решением и действием (бездействием) органа, предоставляющего муниципальную 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представлена</w:t>
      </w:r>
      <w:proofErr w:type="gramEnd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80EC7" w:rsidRPr="007D59A4" w:rsidRDefault="00C709DC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4.1 О</w:t>
      </w:r>
      <w:r w:rsidR="00380EC7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формленная в соответствии с </w:t>
      </w:r>
      <w:hyperlink r:id="rId27" w:history="1">
        <w:r w:rsidR="00380EC7" w:rsidRPr="007D59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="00380EC7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доверенность (для физических лиц);</w:t>
      </w:r>
    </w:p>
    <w:p w:rsidR="00380EC7" w:rsidRPr="007D59A4" w:rsidRDefault="00C709DC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4.2 О</w:t>
      </w:r>
      <w:r w:rsidR="00380EC7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80EC7" w:rsidRPr="007D59A4" w:rsidRDefault="00C709DC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4.3 К</w:t>
      </w:r>
      <w:r w:rsidR="00380EC7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Прием жалоб в письменной форме осуществляется органами, осуществляющего муниципальную функцию, в месте осуществляющего муниципальную функцию (в месте, где заявитель подавал запрос на получение муниципальной функции, нарушение порядка которой обжалуется, либо в месте, где заявителем получен результат указанной муниципальной функции).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Время приема жалоб должно совпадать со временем предоставления муниципальных услуг.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в письменной форме может быть также направлена по почте.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электронном виде жалоба может быть подана заявителем посредством: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официального сайта </w:t>
      </w:r>
      <w:r w:rsidR="00BA169C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Михайловского муниципального района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в информационно-телекоммуникационной сети </w:t>
      </w:r>
      <w:r w:rsidR="00BA169C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BA169C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б)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При подаче жалобы в электронном виде документы, указанные в </w:t>
      </w:r>
      <w:hyperlink w:anchor="Par46" w:history="1">
        <w:r w:rsidRPr="007D59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4</w:t>
        </w:r>
      </w:hyperlink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 могут быть представлены в форме электронных документов, подписанных электронной подписью, вид которой предусмотрен </w:t>
      </w:r>
      <w:hyperlink r:id="rId28" w:history="1">
        <w:r w:rsidRPr="007D59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Федерации, при этом документ, удостоверяющий личность заявителя, не требуется.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лица. В случае если обжалуются </w:t>
      </w:r>
      <w:proofErr w:type="gramStart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 руководителя органа, предоставляющего муниципальную услугу  жалоба подается</w:t>
      </w:r>
      <w:proofErr w:type="gramEnd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непосредственно руководителю органа, предоставляющего муниципальную  услугу, и рассматривается им в соответствии с настоящими Правилами.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ar58" w:history="1">
        <w:r w:rsidRPr="007D59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пункта 8</w:t>
        </w:r>
      </w:hyperlink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 услугу (далее - соглашение о взаимодействии), но не позднее следующего рабочего дня со дня поступления жалобы.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нарушение порядка предоставления муниципальной услуги многофункциональным центром рассматривается в соответствии с настоящими Правилами органом, предоставляющим муниципальную  услугу, заключившим соглашение о взаимодействии.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Заявитель может обратиться с </w:t>
      </w:r>
      <w:r w:rsidR="00C709DC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жалобой,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в следующих случаях: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нарушение срока предоставления муниципальной услуги;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е)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ж)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12. В органах, предоставляющих муниципальные услуги, определяются уполномоченные на рассмотрение жалоб должностные лица, которые обеспечивают: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прием и рассмотрение жалоб в соответствии с требованиями настоящего  раздела 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направление жалоб в уполномоченный на их рассмотрение орган в соответствии с </w:t>
      </w:r>
      <w:hyperlink w:anchor="Par60" w:history="1">
        <w:r w:rsidRPr="007D59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9</w:t>
        </w:r>
      </w:hyperlink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раздела.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29" w:history="1">
        <w:r w:rsidRPr="007D59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5.63</w:t>
        </w:r>
      </w:hyperlink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14. Органы, предоставляющие муниципальные  услуги, обеспечивают: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оснащение мест приема жалоб;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информирование заявителей о порядке обжалования решений и действий (бездействия) органов, предоставляющих муниципальные услуги, их должностных лиц   посредством размещения информации на стендах в местах предоставления государственных услуг, на их официальных сайтах, на Едином портале;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консультирование заявителей о порядке обжалования решений и действий (бездействия) органов, предоставляющих муниципальные услуги, их должностных лиц, в том числе по телефону, электронной почте, при личном приеме;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15.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обжалования отказа органа, предоставляющего муниципальную 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По результатам рассмотрения жалобы в соответствии с </w:t>
      </w:r>
      <w:hyperlink r:id="rId30" w:history="1">
        <w:r w:rsidRPr="007D59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частью 7 статьи 11.2</w:t>
        </w:r>
      </w:hyperlink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</w:t>
      </w:r>
      <w:r w:rsidR="00BA169C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организации предоставления государственных и муниципальных услуг</w:t>
      </w:r>
      <w:r w:rsidR="00BA169C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ar46"/>
      <w:bookmarkEnd w:id="6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17.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18. В ответе по результатам рассмотрения жалобы указываются: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фамилия, имя, отчество (при наличии) или наименование заявителя;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основания для принятия решения по жалобе;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д) принятое по жалобе решение;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е) в случае, ес</w:t>
      </w:r>
      <w:r w:rsidR="00C709DC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жалоба признана обоснованной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сроки устранения выявленных нарушений, в том числе срок предоставления результата муниципальной услуги;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сведения о порядке обжалования принятого по жалобе решения.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19. Ответ по результатам рассмотрения жалобы подписывается уполномоченным на рассмотрение жалобы должностным лицом органа, предоставляющего государственные услуги.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</w:t>
      </w:r>
      <w:hyperlink r:id="rId31" w:history="1">
        <w:r w:rsidRPr="007D59A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ar58"/>
      <w:bookmarkEnd w:id="7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20. Уполномоченный на рассмотрение жалобы орган отказывает в удовлетворении жалобы в следующих случаях: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ar60"/>
      <w:bookmarkEnd w:id="8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Уполномоченный на рассмотрение жалобы орган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вправе оставить обращение без ответа по существу поставленных в нем вопросов и сообщить заявителю, о недопустимости злоупотребления правом.</w:t>
      </w: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</w:t>
      </w:r>
      <w:proofErr w:type="gramStart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текст письменного обращения не поддается прочтению, ответ на обращение не дается и оно не подлежит </w:t>
      </w:r>
      <w:r w:rsidR="00A77726"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направлению,</w:t>
      </w:r>
      <w:r w:rsidRPr="007D5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уполномоченному на рассмотрение жалобы органу в соответствии с его компетенцией, о чем в течение семи дней со дня регистрации обращения сообщается заявителю, если его фамилия и почтовый адрес поддаются прочтению.</w:t>
      </w:r>
    </w:p>
    <w:p w:rsidR="00380EC7" w:rsidRPr="007D59A4" w:rsidRDefault="00380EC7" w:rsidP="00380E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0EC7" w:rsidRPr="007D59A4" w:rsidRDefault="00380EC7" w:rsidP="00380EC7">
      <w:pPr>
        <w:spacing w:line="360" w:lineRule="auto"/>
        <w:ind w:firstLine="540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C7543" w:rsidRPr="007D59A4" w:rsidRDefault="003C7543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306" w:rsidRPr="007D59A4" w:rsidRDefault="00727306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306" w:rsidRPr="007D59A4" w:rsidRDefault="00727306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306" w:rsidRPr="007D59A4" w:rsidRDefault="00727306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306" w:rsidRPr="007D59A4" w:rsidRDefault="00727306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306" w:rsidRPr="007D59A4" w:rsidRDefault="00727306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306" w:rsidRPr="007D59A4" w:rsidRDefault="00727306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306" w:rsidRPr="007D59A4" w:rsidRDefault="00727306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2CA" w:rsidRPr="007D59A4" w:rsidRDefault="009932CA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2CA" w:rsidRPr="007D59A4" w:rsidRDefault="009932CA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2CA" w:rsidRPr="007D59A4" w:rsidRDefault="009932CA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27306" w:rsidRPr="007D59A4" w:rsidRDefault="00727306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2CA" w:rsidRPr="007D59A4" w:rsidRDefault="009932CA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2CA" w:rsidRDefault="009932CA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2CA" w:rsidRDefault="009932CA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2CA" w:rsidRDefault="009932CA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2CA" w:rsidRDefault="009932CA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2CA" w:rsidRDefault="009932CA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2CA" w:rsidRDefault="009932CA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392F" w:rsidRDefault="005D392F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D392F" w:rsidRDefault="005D392F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32CA" w:rsidRPr="007D59A4" w:rsidRDefault="009932CA" w:rsidP="009932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9932CA" w:rsidRPr="007D59A4" w:rsidRDefault="009932CA" w:rsidP="00993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к </w:t>
      </w:r>
      <w:r w:rsidR="00BA169C" w:rsidRPr="007D59A4">
        <w:rPr>
          <w:rFonts w:ascii="Times New Roman" w:hAnsi="Times New Roman" w:cs="Times New Roman"/>
          <w:sz w:val="26"/>
          <w:szCs w:val="26"/>
        </w:rPr>
        <w:t>а</w:t>
      </w:r>
      <w:r w:rsidRPr="007D59A4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9932CA" w:rsidRPr="007D59A4" w:rsidRDefault="009932CA" w:rsidP="00993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proofErr w:type="gramStart"/>
      <w:r w:rsidRPr="007D59A4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</w:p>
    <w:p w:rsidR="009932CA" w:rsidRPr="007D59A4" w:rsidRDefault="009932CA" w:rsidP="00993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услуги «Предоставление информации</w:t>
      </w:r>
    </w:p>
    <w:p w:rsidR="009932CA" w:rsidRPr="007D59A4" w:rsidRDefault="009932CA" w:rsidP="00993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о порядке предоставления жилищно-</w:t>
      </w:r>
    </w:p>
    <w:p w:rsidR="009932CA" w:rsidRPr="007D59A4" w:rsidRDefault="009932CA" w:rsidP="00993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D59A4">
        <w:rPr>
          <w:rFonts w:ascii="Times New Roman" w:hAnsi="Times New Roman" w:cs="Times New Roman"/>
          <w:sz w:val="26"/>
          <w:szCs w:val="26"/>
        </w:rPr>
        <w:t>коммунальных услуг населению»</w:t>
      </w:r>
    </w:p>
    <w:p w:rsidR="009932CA" w:rsidRPr="007D59A4" w:rsidRDefault="009932CA" w:rsidP="009932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27306" w:rsidRPr="007D59A4" w:rsidRDefault="00727306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9A4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D59A4">
        <w:rPr>
          <w:rFonts w:ascii="Times New Roman" w:hAnsi="Times New Roman" w:cs="Times New Roman"/>
          <w:b/>
          <w:bCs/>
          <w:sz w:val="26"/>
          <w:szCs w:val="26"/>
        </w:rPr>
        <w:t xml:space="preserve">ОРГАНИЗАЦИЙ </w:t>
      </w:r>
      <w:r w:rsidR="003C7543" w:rsidRPr="007D59A4">
        <w:rPr>
          <w:rFonts w:ascii="Times New Roman" w:hAnsi="Times New Roman" w:cs="Times New Roman"/>
          <w:b/>
          <w:bCs/>
          <w:sz w:val="26"/>
          <w:szCs w:val="26"/>
        </w:rPr>
        <w:t>МИХАЙЛОВСКОГО МУНИЦИПАЛЬНОГО РАЙОНА</w:t>
      </w:r>
      <w:r w:rsidRPr="007D59A4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7D59A4">
        <w:rPr>
          <w:rFonts w:ascii="Times New Roman" w:hAnsi="Times New Roman" w:cs="Times New Roman"/>
          <w:b/>
          <w:bCs/>
          <w:sz w:val="26"/>
          <w:szCs w:val="26"/>
        </w:rPr>
        <w:t>ПРЕДОСТАВЛЯЮЩИХ</w:t>
      </w:r>
      <w:proofErr w:type="gramEnd"/>
      <w:r w:rsidRPr="007D59A4">
        <w:rPr>
          <w:rFonts w:ascii="Times New Roman" w:hAnsi="Times New Roman" w:cs="Times New Roman"/>
          <w:b/>
          <w:bCs/>
          <w:sz w:val="26"/>
          <w:szCs w:val="26"/>
        </w:rPr>
        <w:t xml:space="preserve"> НАСЕЛЕНИЮ КОММУНАЛЬНЫЕ УСЛУГИ</w:t>
      </w:r>
    </w:p>
    <w:p w:rsidR="002315C4" w:rsidRPr="007D59A4" w:rsidRDefault="002315C4" w:rsidP="00C43BB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23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581"/>
        <w:gridCol w:w="2268"/>
        <w:gridCol w:w="4989"/>
      </w:tblGrid>
      <w:tr w:rsidR="002315C4" w:rsidRPr="007D59A4" w:rsidTr="00B8753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Вид услуг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Местонахождение, контактные телефоны, график работы</w:t>
            </w:r>
          </w:p>
        </w:tc>
      </w:tr>
      <w:tr w:rsidR="002315C4" w:rsidRPr="007D59A4" w:rsidTr="00B87539"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3C7543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Ресурс снабжающие</w:t>
            </w:r>
            <w:r w:rsidR="002315C4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организации</w:t>
            </w:r>
          </w:p>
        </w:tc>
      </w:tr>
      <w:tr w:rsidR="002315C4" w:rsidRPr="007D59A4" w:rsidTr="00B8753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336B5B" w:rsidP="00C709D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="00C709DC" w:rsidRPr="007D59A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Михайловский</w:t>
            </w:r>
            <w:r w:rsidR="00C709DC" w:rsidRPr="007D59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КГУП «Примтеплоэнерго»</w:t>
            </w:r>
            <w:r w:rsidR="002315C4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теплоснабжение (отопление)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  <w:r w:rsidR="00336B5B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с. Михайловка, </w:t>
            </w:r>
            <w:proofErr w:type="spellStart"/>
            <w:proofErr w:type="gramStart"/>
            <w:r w:rsidR="00336B5B" w:rsidRPr="007D59A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="00336B5B" w:rsidRPr="007D59A4">
              <w:rPr>
                <w:rFonts w:ascii="Times New Roman" w:hAnsi="Times New Roman" w:cs="Times New Roman"/>
                <w:sz w:val="26"/>
                <w:szCs w:val="26"/>
              </w:rPr>
              <w:t>, Вокзальная, 25,</w:t>
            </w:r>
          </w:p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336B5B" w:rsidRPr="007D59A4">
              <w:rPr>
                <w:rFonts w:ascii="Times New Roman" w:hAnsi="Times New Roman" w:cs="Times New Roman"/>
                <w:sz w:val="26"/>
                <w:szCs w:val="26"/>
              </w:rPr>
              <w:t>(42346) 2-33-32.</w:t>
            </w:r>
          </w:p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</w:t>
            </w:r>
            <w:r w:rsidR="00E947D1" w:rsidRPr="007D59A4">
              <w:rPr>
                <w:rFonts w:ascii="Times New Roman" w:hAnsi="Times New Roman" w:cs="Times New Roman"/>
                <w:sz w:val="26"/>
                <w:szCs w:val="26"/>
              </w:rPr>
              <w:t>00, перерыв: 12.00 - 13.00</w:t>
            </w:r>
          </w:p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</w:t>
            </w:r>
          </w:p>
        </w:tc>
      </w:tr>
      <w:tr w:rsidR="002315C4" w:rsidRPr="007D59A4" w:rsidTr="00B8753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066D55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BA092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</w:rPr>
              <w:t>Производственный участок Артемовского филиала КГУП «Приморский водоканал»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водоснабжение, водоотведение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  <w:r w:rsidR="00066D55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с. Михайловка</w:t>
            </w:r>
            <w:r w:rsidR="00BA0929" w:rsidRPr="007D59A4">
              <w:rPr>
                <w:rFonts w:ascii="Times New Roman" w:hAnsi="Times New Roman" w:cs="Times New Roman"/>
                <w:sz w:val="26"/>
                <w:szCs w:val="26"/>
              </w:rPr>
              <w:t>, ул</w:t>
            </w:r>
            <w:proofErr w:type="gramStart"/>
            <w:r w:rsidR="00BA0929" w:rsidRPr="007D59A4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BA0929" w:rsidRPr="007D59A4">
              <w:rPr>
                <w:rFonts w:ascii="Times New Roman" w:hAnsi="Times New Roman" w:cs="Times New Roman"/>
                <w:sz w:val="26"/>
                <w:szCs w:val="26"/>
              </w:rPr>
              <w:t>расноармейская,24</w:t>
            </w:r>
          </w:p>
          <w:p w:rsidR="00BA0929" w:rsidRPr="007D59A4" w:rsidRDefault="007D59A4" w:rsidP="00BA0929">
            <w:pPr>
              <w:pStyle w:val="20"/>
              <w:tabs>
                <w:tab w:val="left" w:pos="1000"/>
              </w:tabs>
              <w:spacing w:line="240" w:lineRule="atLeast"/>
              <w:ind w:left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89242591231</w:t>
            </w:r>
          </w:p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08.00 - 17.00, перерыв: 12.00 - 13</w:t>
            </w:r>
            <w:r w:rsidR="00BA0929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</w:p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</w:t>
            </w:r>
          </w:p>
        </w:tc>
      </w:tr>
      <w:tr w:rsidR="002315C4" w:rsidRPr="007D59A4" w:rsidTr="00B8753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E27FB7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E947D1" w:rsidP="00BA092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ОАО «Михайловскагропромэнерго»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E947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  <w:r w:rsidR="00066D55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066D55" w:rsidRPr="007D59A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066D55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066D55" w:rsidRPr="007D59A4">
              <w:rPr>
                <w:rFonts w:ascii="Times New Roman" w:hAnsi="Times New Roman" w:cs="Times New Roman"/>
                <w:sz w:val="26"/>
                <w:szCs w:val="26"/>
              </w:rPr>
              <w:t>Михайловка</w:t>
            </w:r>
            <w:proofErr w:type="gramEnd"/>
            <w:r w:rsidR="00066D55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6983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66D55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947D1" w:rsidRPr="007D59A4">
              <w:rPr>
                <w:rFonts w:ascii="Times New Roman" w:hAnsi="Times New Roman" w:cs="Times New Roman"/>
                <w:sz w:val="26"/>
                <w:szCs w:val="26"/>
              </w:rPr>
              <w:t>Гагарина, 18,</w:t>
            </w:r>
          </w:p>
          <w:p w:rsidR="00E947D1" w:rsidRPr="007D59A4" w:rsidRDefault="00E947D1" w:rsidP="00E947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8(42346)2-37-71</w:t>
            </w:r>
          </w:p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</w:t>
            </w:r>
            <w:r w:rsidR="00E947D1" w:rsidRPr="007D59A4">
              <w:rPr>
                <w:rFonts w:ascii="Times New Roman" w:hAnsi="Times New Roman" w:cs="Times New Roman"/>
                <w:sz w:val="26"/>
                <w:szCs w:val="26"/>
              </w:rPr>
              <w:t>00, перерыв: 12.00 - 13.00</w:t>
            </w:r>
          </w:p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выходные дни: суббота, воскресенье</w:t>
            </w:r>
          </w:p>
        </w:tc>
      </w:tr>
      <w:tr w:rsidR="002315C4" w:rsidRPr="007D59A4" w:rsidTr="00B8753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CF766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  <w:p w:rsidR="00E27FB7" w:rsidRPr="007D59A4" w:rsidRDefault="00E27FB7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FB7" w:rsidRPr="007D59A4" w:rsidRDefault="00E27FB7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FB7" w:rsidRPr="007D59A4" w:rsidRDefault="00E27FB7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FB7" w:rsidRPr="007D59A4" w:rsidRDefault="00E27FB7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Pr="007D59A4" w:rsidRDefault="002D3AC2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Михайловский </w:t>
            </w:r>
            <w:r w:rsidR="002315C4" w:rsidRPr="007D59A4">
              <w:rPr>
                <w:rFonts w:ascii="Times New Roman" w:hAnsi="Times New Roman" w:cs="Times New Roman"/>
                <w:sz w:val="26"/>
                <w:szCs w:val="26"/>
              </w:rPr>
              <w:t>газовый участок открытого акционер</w:t>
            </w:r>
            <w:r w:rsidR="00E947D1" w:rsidRPr="007D59A4">
              <w:rPr>
                <w:rFonts w:ascii="Times New Roman" w:hAnsi="Times New Roman" w:cs="Times New Roman"/>
                <w:sz w:val="26"/>
                <w:szCs w:val="26"/>
              </w:rPr>
              <w:t>ного общества «Приморский газ»</w:t>
            </w:r>
          </w:p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Адрес:</w:t>
            </w:r>
            <w:r w:rsidR="002D3AC2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2D3AC2" w:rsidRPr="007D59A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2D3AC2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. Михайловка ул. Вокзальная 54а </w:t>
            </w:r>
          </w:p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Тел.: </w:t>
            </w:r>
            <w:r w:rsidR="002D3AC2" w:rsidRPr="007D59A4">
              <w:rPr>
                <w:rFonts w:ascii="Times New Roman" w:hAnsi="Times New Roman" w:cs="Times New Roman"/>
                <w:sz w:val="26"/>
                <w:szCs w:val="26"/>
              </w:rPr>
              <w:t>23-5-02 23-0-21</w:t>
            </w:r>
          </w:p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</w:t>
            </w:r>
            <w:r w:rsidR="00E947D1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00, перерыв: 12.00 - 13.00 </w:t>
            </w:r>
          </w:p>
          <w:p w:rsidR="002315C4" w:rsidRPr="007D59A4" w:rsidRDefault="002315C4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</w:t>
            </w:r>
          </w:p>
        </w:tc>
      </w:tr>
      <w:tr w:rsidR="00E27FB7" w:rsidRPr="007D59A4" w:rsidTr="00B8753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Pr="007D59A4" w:rsidRDefault="00CF766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E27FB7" w:rsidRPr="007D59A4" w:rsidRDefault="00E27FB7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7FB7" w:rsidRPr="007D59A4" w:rsidRDefault="00E27FB7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Pr="007D59A4" w:rsidRDefault="007F23FC" w:rsidP="00E947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Филиал </w:t>
            </w:r>
            <w:r w:rsidR="00E947D1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ОАО </w:t>
            </w: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«Приморский газ»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Pr="007D59A4" w:rsidRDefault="007F23FC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газоснабжение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Pr="007D59A4" w:rsidRDefault="005D51A7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Адрес: г. Уссурийск ул. Фадеева 1в</w:t>
            </w:r>
            <w:r w:rsidR="007F23FC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441E9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Тел. (4234) 33-04-24</w:t>
            </w:r>
          </w:p>
          <w:p w:rsidR="005D51A7" w:rsidRPr="007D59A4" w:rsidRDefault="005D51A7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</w:t>
            </w:r>
            <w:r w:rsidR="00E947D1" w:rsidRPr="007D59A4">
              <w:rPr>
                <w:rFonts w:ascii="Times New Roman" w:hAnsi="Times New Roman" w:cs="Times New Roman"/>
                <w:sz w:val="26"/>
                <w:szCs w:val="26"/>
              </w:rPr>
              <w:t>00, перерыв: 12.00 - 13.00</w:t>
            </w:r>
          </w:p>
          <w:p w:rsidR="005D51A7" w:rsidRPr="007D59A4" w:rsidRDefault="005D51A7" w:rsidP="00C43BB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</w:t>
            </w:r>
          </w:p>
        </w:tc>
      </w:tr>
      <w:tr w:rsidR="00E27FB7" w:rsidRPr="007D59A4" w:rsidTr="00B8753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Pr="007D59A4" w:rsidRDefault="00CF766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E27FB7" w:rsidRPr="007D59A4" w:rsidRDefault="00E27FB7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Pr="007D59A4" w:rsidRDefault="00CF766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ОАО «</w:t>
            </w:r>
            <w:r w:rsidR="00A77726" w:rsidRPr="007D59A4">
              <w:rPr>
                <w:rFonts w:ascii="Times New Roman" w:hAnsi="Times New Roman" w:cs="Times New Roman"/>
                <w:sz w:val="26"/>
                <w:szCs w:val="26"/>
              </w:rPr>
              <w:t>Михайловскагропромэнерго</w:t>
            </w: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7FB7" w:rsidRPr="007D59A4" w:rsidRDefault="00CF766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1E9" w:rsidRPr="007D59A4" w:rsidRDefault="00CF766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Адрес: </w:t>
            </w:r>
            <w:proofErr w:type="gramStart"/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Михайловка</w:t>
            </w:r>
            <w:proofErr w:type="gramEnd"/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, ул. Гагарина, 18</w:t>
            </w:r>
          </w:p>
          <w:p w:rsidR="004441E9" w:rsidRPr="007D59A4" w:rsidRDefault="004441E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График работы: 08.00 - 17.</w:t>
            </w:r>
            <w:r w:rsidR="00E947D1" w:rsidRPr="007D59A4">
              <w:rPr>
                <w:rFonts w:ascii="Times New Roman" w:hAnsi="Times New Roman" w:cs="Times New Roman"/>
                <w:sz w:val="26"/>
                <w:szCs w:val="26"/>
              </w:rPr>
              <w:t>00, перерыв: 12.00 - 13.00</w:t>
            </w:r>
          </w:p>
          <w:p w:rsidR="00E27FB7" w:rsidRPr="007D59A4" w:rsidRDefault="004441E9" w:rsidP="00C43BB9">
            <w:pPr>
              <w:tabs>
                <w:tab w:val="left" w:pos="1332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      Тел.</w:t>
            </w:r>
            <w:r w:rsidR="00A801F6" w:rsidRPr="007D59A4">
              <w:rPr>
                <w:rFonts w:ascii="Times New Roman" w:hAnsi="Times New Roman" w:cs="Times New Roman"/>
                <w:sz w:val="26"/>
                <w:szCs w:val="26"/>
              </w:rPr>
              <w:t xml:space="preserve"> (42346) 2-52-44</w:t>
            </w:r>
          </w:p>
        </w:tc>
      </w:tr>
      <w:tr w:rsidR="004441E9" w:rsidRPr="007D59A4" w:rsidTr="00B8753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1E9" w:rsidRPr="007D59A4" w:rsidRDefault="004441E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1E9" w:rsidRPr="007D59A4" w:rsidRDefault="004441E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ООО «ДРСК» Филиал Приморские электрические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1E9" w:rsidRPr="007D59A4" w:rsidRDefault="004441E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электроснабжение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41E9" w:rsidRPr="007D59A4" w:rsidRDefault="004441E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Адрес: г. Уссурийск ул. Володарского 86  Тел (4234) 32-36-27 График работы: 08.00 - 17.</w:t>
            </w:r>
            <w:r w:rsidR="00E947D1" w:rsidRPr="007D59A4">
              <w:rPr>
                <w:rFonts w:ascii="Times New Roman" w:hAnsi="Times New Roman" w:cs="Times New Roman"/>
                <w:sz w:val="26"/>
                <w:szCs w:val="26"/>
              </w:rPr>
              <w:t>00, перерыв: 12.00 - 13.00</w:t>
            </w:r>
          </w:p>
          <w:p w:rsidR="004441E9" w:rsidRPr="007D59A4" w:rsidRDefault="004441E9" w:rsidP="00C43BB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59A4">
              <w:rPr>
                <w:rFonts w:ascii="Times New Roman" w:hAnsi="Times New Roman" w:cs="Times New Roman"/>
                <w:sz w:val="26"/>
                <w:szCs w:val="26"/>
              </w:rPr>
              <w:t>выходные дни: суббота, воскресенье</w:t>
            </w:r>
          </w:p>
        </w:tc>
      </w:tr>
    </w:tbl>
    <w:p w:rsidR="00BD2272" w:rsidRPr="007D59A4" w:rsidRDefault="004441E9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6"/>
          <w:szCs w:val="26"/>
        </w:rPr>
      </w:pPr>
      <w:r w:rsidRPr="007D59A4">
        <w:rPr>
          <w:rFonts w:ascii="Calibri" w:hAnsi="Calibri" w:cs="Calibri"/>
          <w:sz w:val="26"/>
          <w:szCs w:val="26"/>
        </w:rPr>
        <w:t xml:space="preserve">    </w:t>
      </w:r>
    </w:p>
    <w:p w:rsidR="00BD2272" w:rsidRPr="007D59A4" w:rsidRDefault="00BD2272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6"/>
          <w:szCs w:val="26"/>
        </w:rPr>
      </w:pPr>
    </w:p>
    <w:p w:rsidR="00BD2272" w:rsidRPr="007D59A4" w:rsidRDefault="00BD2272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6"/>
          <w:szCs w:val="26"/>
        </w:rPr>
      </w:pPr>
    </w:p>
    <w:p w:rsidR="00BD2272" w:rsidRDefault="00BD2272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6"/>
          <w:szCs w:val="26"/>
        </w:rPr>
      </w:pPr>
    </w:p>
    <w:p w:rsidR="00B87539" w:rsidRDefault="00B87539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6"/>
          <w:szCs w:val="26"/>
        </w:rPr>
      </w:pPr>
    </w:p>
    <w:p w:rsidR="00B87539" w:rsidRDefault="00B87539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6"/>
          <w:szCs w:val="26"/>
        </w:rPr>
      </w:pPr>
    </w:p>
    <w:p w:rsidR="00B87539" w:rsidRDefault="00B87539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6"/>
          <w:szCs w:val="26"/>
        </w:rPr>
      </w:pPr>
    </w:p>
    <w:p w:rsidR="00B87539" w:rsidRDefault="00B87539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6"/>
          <w:szCs w:val="26"/>
        </w:rPr>
      </w:pPr>
    </w:p>
    <w:p w:rsidR="00B87539" w:rsidRDefault="00B87539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sz w:val="26"/>
          <w:szCs w:val="26"/>
        </w:rPr>
      </w:pPr>
    </w:p>
    <w:p w:rsidR="005C3F2C" w:rsidRPr="00F5182D" w:rsidRDefault="005C3F2C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5C3F2C" w:rsidRPr="00F5182D" w:rsidRDefault="005C3F2C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5182D">
        <w:rPr>
          <w:rFonts w:ascii="Times New Roman" w:hAnsi="Times New Roman" w:cs="Times New Roman"/>
        </w:rPr>
        <w:t xml:space="preserve">к </w:t>
      </w:r>
      <w:r w:rsidR="001F3A44">
        <w:rPr>
          <w:rFonts w:ascii="Times New Roman" w:hAnsi="Times New Roman" w:cs="Times New Roman"/>
        </w:rPr>
        <w:t>а</w:t>
      </w:r>
      <w:r w:rsidRPr="00F5182D">
        <w:rPr>
          <w:rFonts w:ascii="Times New Roman" w:hAnsi="Times New Roman" w:cs="Times New Roman"/>
        </w:rPr>
        <w:t>дминистративному регламенту</w:t>
      </w:r>
    </w:p>
    <w:p w:rsidR="005C3F2C" w:rsidRPr="00F5182D" w:rsidRDefault="005C3F2C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5182D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F5182D">
        <w:rPr>
          <w:rFonts w:ascii="Times New Roman" w:hAnsi="Times New Roman" w:cs="Times New Roman"/>
        </w:rPr>
        <w:t>муниципальной</w:t>
      </w:r>
      <w:proofErr w:type="gramEnd"/>
    </w:p>
    <w:p w:rsidR="005C3F2C" w:rsidRPr="00F5182D" w:rsidRDefault="005C3F2C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«</w:t>
      </w:r>
      <w:r w:rsidRPr="00F5182D">
        <w:rPr>
          <w:rFonts w:ascii="Times New Roman" w:hAnsi="Times New Roman" w:cs="Times New Roman"/>
        </w:rPr>
        <w:t>Предоставление информации</w:t>
      </w:r>
    </w:p>
    <w:p w:rsidR="005C3F2C" w:rsidRPr="00F5182D" w:rsidRDefault="005C3F2C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5182D">
        <w:rPr>
          <w:rFonts w:ascii="Times New Roman" w:hAnsi="Times New Roman" w:cs="Times New Roman"/>
        </w:rPr>
        <w:t>о порядке предоставления жилищно-</w:t>
      </w:r>
    </w:p>
    <w:p w:rsidR="005C3F2C" w:rsidRPr="00F5182D" w:rsidRDefault="005C3F2C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5182D">
        <w:rPr>
          <w:rFonts w:ascii="Times New Roman" w:hAnsi="Times New Roman" w:cs="Times New Roman"/>
        </w:rPr>
        <w:t>коммунальных услуг населению</w:t>
      </w:r>
      <w:r>
        <w:rPr>
          <w:rFonts w:ascii="Times New Roman" w:hAnsi="Times New Roman" w:cs="Times New Roman"/>
        </w:rPr>
        <w:t>»</w:t>
      </w:r>
    </w:p>
    <w:p w:rsidR="005C3F2C" w:rsidRDefault="005C3F2C" w:rsidP="005C3F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8457A1" w:rsidRDefault="008457A1">
      <w:pPr>
        <w:pStyle w:val="ConsPlusNonformat"/>
      </w:pPr>
      <w:bookmarkStart w:id="9" w:name="Par334"/>
      <w:bookmarkEnd w:id="9"/>
    </w:p>
    <w:p w:rsidR="002315C4" w:rsidRDefault="006919EB">
      <w:pPr>
        <w:pStyle w:val="ConsPlusNonformat"/>
      </w:pPr>
      <w:r>
        <w:t xml:space="preserve"> </w:t>
      </w:r>
      <w:r w:rsidR="002315C4">
        <w:t xml:space="preserve">    </w:t>
      </w:r>
      <w:r w:rsidR="003B2ED2">
        <w:t xml:space="preserve">                               Главе Михайловского муниципального района</w:t>
      </w:r>
    </w:p>
    <w:p w:rsidR="003B2ED2" w:rsidRDefault="006919EB">
      <w:pPr>
        <w:pStyle w:val="ConsPlusNonformat"/>
      </w:pPr>
      <w:r>
        <w:t xml:space="preserve">   </w:t>
      </w:r>
      <w:r w:rsidR="002315C4">
        <w:t xml:space="preserve">   </w:t>
      </w:r>
      <w:r w:rsidR="003B2ED2">
        <w:t xml:space="preserve">                             </w:t>
      </w:r>
      <w:r w:rsidR="002315C4">
        <w:t xml:space="preserve"> </w:t>
      </w:r>
      <w:r w:rsidR="00A4214A">
        <w:t>В.В.Архипову</w:t>
      </w:r>
    </w:p>
    <w:p w:rsidR="002315C4" w:rsidRDefault="002315C4">
      <w:pPr>
        <w:pStyle w:val="ConsPlusNonformat"/>
      </w:pPr>
      <w:r>
        <w:t xml:space="preserve">                                     ______________________________________</w:t>
      </w:r>
    </w:p>
    <w:p w:rsidR="002315C4" w:rsidRDefault="002315C4">
      <w:pPr>
        <w:pStyle w:val="ConsPlusNonformat"/>
      </w:pPr>
    </w:p>
    <w:p w:rsidR="003B2ED2" w:rsidRDefault="002315C4">
      <w:pPr>
        <w:pStyle w:val="ConsPlusNonformat"/>
      </w:pPr>
      <w:r>
        <w:t xml:space="preserve">                                     Почтовый адрес: </w:t>
      </w:r>
      <w:r w:rsidR="003B2ED2">
        <w:t>Приморский край,</w:t>
      </w:r>
    </w:p>
    <w:p w:rsidR="003B2ED2" w:rsidRDefault="003B2ED2">
      <w:pPr>
        <w:pStyle w:val="ConsPlusNonformat"/>
      </w:pPr>
      <w:r>
        <w:t xml:space="preserve">                                     Михайловский район, </w:t>
      </w:r>
      <w:proofErr w:type="gramStart"/>
      <w:r w:rsidR="001F3A44">
        <w:t>с</w:t>
      </w:r>
      <w:proofErr w:type="gramEnd"/>
      <w:r w:rsidR="001F3A44">
        <w:t>. Михайловка</w:t>
      </w:r>
      <w:r>
        <w:t>, ул.</w:t>
      </w:r>
    </w:p>
    <w:p w:rsidR="002315C4" w:rsidRDefault="003B2ED2">
      <w:pPr>
        <w:pStyle w:val="ConsPlusNonformat"/>
      </w:pPr>
      <w:r>
        <w:t xml:space="preserve">                                     Красноармейская, 16.</w:t>
      </w:r>
    </w:p>
    <w:p w:rsidR="002315C4" w:rsidRDefault="002315C4">
      <w:pPr>
        <w:pStyle w:val="ConsPlusNonformat"/>
      </w:pPr>
    </w:p>
    <w:p w:rsidR="002315C4" w:rsidRDefault="002315C4">
      <w:pPr>
        <w:pStyle w:val="ConsPlusNonformat"/>
      </w:pPr>
      <w:r>
        <w:t xml:space="preserve">                                     Ф.И.О. Заявителя: ____________________</w:t>
      </w:r>
    </w:p>
    <w:p w:rsidR="002315C4" w:rsidRDefault="002315C4">
      <w:pPr>
        <w:pStyle w:val="ConsPlusNonformat"/>
      </w:pPr>
      <w:r>
        <w:t xml:space="preserve">                                     ______________________________________</w:t>
      </w:r>
    </w:p>
    <w:p w:rsidR="002315C4" w:rsidRDefault="002315C4">
      <w:pPr>
        <w:pStyle w:val="ConsPlusNonformat"/>
      </w:pPr>
      <w:r>
        <w:t xml:space="preserve">                                     Почтовый адрес:_______________________</w:t>
      </w:r>
    </w:p>
    <w:p w:rsidR="002315C4" w:rsidRDefault="002315C4">
      <w:pPr>
        <w:pStyle w:val="ConsPlusNonformat"/>
      </w:pPr>
      <w:r>
        <w:t xml:space="preserve">                                     ______________________________________</w:t>
      </w:r>
    </w:p>
    <w:p w:rsidR="002315C4" w:rsidRDefault="002315C4">
      <w:pPr>
        <w:pStyle w:val="ConsPlusNonformat"/>
      </w:pPr>
      <w:r>
        <w:t xml:space="preserve">                                     Контактный телефон: __________________</w:t>
      </w:r>
    </w:p>
    <w:p w:rsidR="002315C4" w:rsidRDefault="002315C4">
      <w:pPr>
        <w:pStyle w:val="ConsPlusNonformat"/>
      </w:pPr>
    </w:p>
    <w:p w:rsidR="002315C4" w:rsidRDefault="002315C4">
      <w:pPr>
        <w:pStyle w:val="ConsPlusNonformat"/>
      </w:pPr>
      <w:r>
        <w:t>О предоставлении информации</w:t>
      </w:r>
    </w:p>
    <w:p w:rsidR="002315C4" w:rsidRDefault="002315C4">
      <w:pPr>
        <w:pStyle w:val="ConsPlusNonformat"/>
      </w:pPr>
    </w:p>
    <w:p w:rsidR="002315C4" w:rsidRDefault="002315C4">
      <w:pPr>
        <w:pStyle w:val="ConsPlusNonformat"/>
      </w:pPr>
      <w:bookmarkStart w:id="10" w:name="Par361"/>
      <w:bookmarkEnd w:id="10"/>
      <w:r>
        <w:t xml:space="preserve">                           ЗАПРОС (ЗАЯВЛЕНИЕ)</w:t>
      </w:r>
    </w:p>
    <w:p w:rsidR="002315C4" w:rsidRDefault="002315C4">
      <w:pPr>
        <w:pStyle w:val="ConsPlusNonformat"/>
      </w:pPr>
      <w:r>
        <w:t xml:space="preserve">                         (рекомендуемая форма)</w:t>
      </w:r>
    </w:p>
    <w:p w:rsidR="002315C4" w:rsidRDefault="002315C4">
      <w:pPr>
        <w:pStyle w:val="ConsPlusNonformat"/>
      </w:pPr>
    </w:p>
    <w:p w:rsidR="001F3A44" w:rsidRDefault="001F3A44" w:rsidP="001F3A44">
      <w:pPr>
        <w:pStyle w:val="ConsPlusNonformat"/>
        <w:jc w:val="center"/>
      </w:pPr>
    </w:p>
    <w:p w:rsidR="002315C4" w:rsidRDefault="002315C4" w:rsidP="001F3A44">
      <w:pPr>
        <w:pStyle w:val="ConsPlusNonformat"/>
        <w:jc w:val="center"/>
      </w:pPr>
      <w:r>
        <w:t>Прошу Вас предоставить следующую информацию:</w:t>
      </w:r>
    </w:p>
    <w:p w:rsidR="002315C4" w:rsidRDefault="002315C4" w:rsidP="001F3A44">
      <w:pPr>
        <w:pStyle w:val="ConsPlusNonformat"/>
        <w:jc w:val="center"/>
      </w:pPr>
      <w:r>
        <w:t>___________________________________________________________________________</w:t>
      </w:r>
    </w:p>
    <w:p w:rsidR="002315C4" w:rsidRDefault="002315C4" w:rsidP="001F3A44">
      <w:pPr>
        <w:pStyle w:val="ConsPlusNonformat"/>
        <w:jc w:val="center"/>
      </w:pPr>
      <w:r>
        <w:t>___________________________________________________________________________</w:t>
      </w:r>
    </w:p>
    <w:p w:rsidR="002315C4" w:rsidRDefault="002315C4" w:rsidP="001F3A44">
      <w:pPr>
        <w:pStyle w:val="ConsPlusNonformat"/>
        <w:jc w:val="center"/>
      </w:pPr>
      <w:r>
        <w:t>___________________________________________________________________________</w:t>
      </w:r>
    </w:p>
    <w:p w:rsidR="002315C4" w:rsidRDefault="002315C4" w:rsidP="001F3A44">
      <w:pPr>
        <w:pStyle w:val="ConsPlusNonformat"/>
        <w:jc w:val="center"/>
      </w:pPr>
      <w:r>
        <w:t>___________________________________________________________________________</w:t>
      </w:r>
    </w:p>
    <w:p w:rsidR="002315C4" w:rsidRDefault="002315C4" w:rsidP="001F3A44">
      <w:pPr>
        <w:pStyle w:val="ConsPlusNonformat"/>
        <w:jc w:val="center"/>
      </w:pPr>
      <w:r>
        <w:t>___________________________________________________________________________</w:t>
      </w:r>
    </w:p>
    <w:p w:rsidR="002315C4" w:rsidRDefault="002315C4">
      <w:pPr>
        <w:pStyle w:val="ConsPlusNonformat"/>
      </w:pPr>
    </w:p>
    <w:p w:rsidR="003B2ED2" w:rsidRDefault="003B2ED2">
      <w:pPr>
        <w:pStyle w:val="ConsPlusNonformat"/>
      </w:pPr>
    </w:p>
    <w:p w:rsidR="002315C4" w:rsidRDefault="002315C4">
      <w:pPr>
        <w:pStyle w:val="ConsPlusNonformat"/>
      </w:pPr>
      <w:r>
        <w:t>Подпись Заявителя, дата</w:t>
      </w: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15C4" w:rsidRDefault="002315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D101F" w:rsidRDefault="002D101F" w:rsidP="009E4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E49E9" w:rsidRDefault="009E49E9" w:rsidP="009E49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D101F" w:rsidRDefault="002D1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392F" w:rsidRDefault="005D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392F" w:rsidRDefault="005D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392F" w:rsidRDefault="005D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D392F" w:rsidRDefault="005D39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_GoBack"/>
      <w:bookmarkEnd w:id="11"/>
    </w:p>
    <w:p w:rsidR="002D101F" w:rsidRPr="00F5182D" w:rsidRDefault="002D101F" w:rsidP="002D10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3 </w:t>
      </w:r>
    </w:p>
    <w:p w:rsidR="002D101F" w:rsidRPr="00F5182D" w:rsidRDefault="002D101F" w:rsidP="002D1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5182D">
        <w:rPr>
          <w:rFonts w:ascii="Times New Roman" w:hAnsi="Times New Roman" w:cs="Times New Roman"/>
        </w:rPr>
        <w:t xml:space="preserve">к </w:t>
      </w:r>
      <w:r w:rsidR="001F3A44">
        <w:rPr>
          <w:rFonts w:ascii="Times New Roman" w:hAnsi="Times New Roman" w:cs="Times New Roman"/>
        </w:rPr>
        <w:t>а</w:t>
      </w:r>
      <w:r w:rsidRPr="00F5182D">
        <w:rPr>
          <w:rFonts w:ascii="Times New Roman" w:hAnsi="Times New Roman" w:cs="Times New Roman"/>
        </w:rPr>
        <w:t>дминистративному регламенту</w:t>
      </w:r>
    </w:p>
    <w:p w:rsidR="002D101F" w:rsidRPr="00F5182D" w:rsidRDefault="002D101F" w:rsidP="002D1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5182D">
        <w:rPr>
          <w:rFonts w:ascii="Times New Roman" w:hAnsi="Times New Roman" w:cs="Times New Roman"/>
        </w:rPr>
        <w:t xml:space="preserve">по предоставлению </w:t>
      </w:r>
      <w:proofErr w:type="gramStart"/>
      <w:r w:rsidRPr="00F5182D">
        <w:rPr>
          <w:rFonts w:ascii="Times New Roman" w:hAnsi="Times New Roman" w:cs="Times New Roman"/>
        </w:rPr>
        <w:t>муниципальной</w:t>
      </w:r>
      <w:proofErr w:type="gramEnd"/>
    </w:p>
    <w:p w:rsidR="002D101F" w:rsidRPr="00F5182D" w:rsidRDefault="002D101F" w:rsidP="002D1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услуги «</w:t>
      </w:r>
      <w:r w:rsidRPr="00F5182D">
        <w:rPr>
          <w:rFonts w:ascii="Times New Roman" w:hAnsi="Times New Roman" w:cs="Times New Roman"/>
        </w:rPr>
        <w:t>Предоставление информации</w:t>
      </w:r>
    </w:p>
    <w:p w:rsidR="002D101F" w:rsidRPr="00F5182D" w:rsidRDefault="002D101F" w:rsidP="002D1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5182D">
        <w:rPr>
          <w:rFonts w:ascii="Times New Roman" w:hAnsi="Times New Roman" w:cs="Times New Roman"/>
        </w:rPr>
        <w:t>о порядке предоставления жилищно-</w:t>
      </w:r>
    </w:p>
    <w:p w:rsidR="002D101F" w:rsidRPr="00F5182D" w:rsidRDefault="002D101F" w:rsidP="002D1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F5182D">
        <w:rPr>
          <w:rFonts w:ascii="Times New Roman" w:hAnsi="Times New Roman" w:cs="Times New Roman"/>
        </w:rPr>
        <w:t>коммунальных услуг населению</w:t>
      </w:r>
      <w:r>
        <w:rPr>
          <w:rFonts w:ascii="Times New Roman" w:hAnsi="Times New Roman" w:cs="Times New Roman"/>
        </w:rPr>
        <w:t>»</w:t>
      </w:r>
    </w:p>
    <w:p w:rsidR="002D101F" w:rsidRDefault="002D101F" w:rsidP="002D1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2D101F" w:rsidRPr="00F5182D" w:rsidRDefault="002D101F" w:rsidP="002D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182D">
        <w:rPr>
          <w:rFonts w:ascii="Times New Roman" w:hAnsi="Times New Roman" w:cs="Times New Roman"/>
          <w:b/>
          <w:bCs/>
          <w:sz w:val="26"/>
          <w:szCs w:val="26"/>
        </w:rPr>
        <w:t>БЛОК-СХЕМА</w:t>
      </w:r>
    </w:p>
    <w:p w:rsidR="002D101F" w:rsidRPr="00F5182D" w:rsidRDefault="002D101F" w:rsidP="002D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182D">
        <w:rPr>
          <w:rFonts w:ascii="Times New Roman" w:hAnsi="Times New Roman" w:cs="Times New Roman"/>
          <w:b/>
          <w:bCs/>
          <w:sz w:val="26"/>
          <w:szCs w:val="26"/>
        </w:rPr>
        <w:t>АДМИНИСТРАТИВНОЙ ПРОЦЕДУРЫ ПРЕДОСТАВЛЕНИЯ</w:t>
      </w:r>
    </w:p>
    <w:p w:rsidR="002D101F" w:rsidRPr="00F5182D" w:rsidRDefault="002D101F" w:rsidP="002D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182D">
        <w:rPr>
          <w:rFonts w:ascii="Times New Roman" w:hAnsi="Times New Roman" w:cs="Times New Roman"/>
          <w:b/>
          <w:bCs/>
          <w:sz w:val="26"/>
          <w:szCs w:val="26"/>
        </w:rPr>
        <w:t>МУНИЦИПАЛЬНОЙ УСЛУГИ ПО "ПРЕДОСТАВЛЕНИЮ ИНФОРМАЦИИ</w:t>
      </w:r>
    </w:p>
    <w:p w:rsidR="002D101F" w:rsidRPr="00F5182D" w:rsidRDefault="002D101F" w:rsidP="002D1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5182D">
        <w:rPr>
          <w:rFonts w:ascii="Times New Roman" w:hAnsi="Times New Roman" w:cs="Times New Roman"/>
          <w:b/>
          <w:bCs/>
          <w:sz w:val="26"/>
          <w:szCs w:val="26"/>
        </w:rPr>
        <w:t>О ПОРЯДКЕ ПРЕДОСТАВЛЕНИЯ ЖИЛИЩНО-КОММУНАЛЬНЫХ УСЛУГ</w:t>
      </w:r>
    </w:p>
    <w:p w:rsidR="002D101F" w:rsidRPr="00F5182D" w:rsidRDefault="002D101F" w:rsidP="002D101F">
      <w:pPr>
        <w:widowControl w:val="0"/>
        <w:tabs>
          <w:tab w:val="left" w:pos="592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D101F" w:rsidRDefault="002D101F" w:rsidP="002D101F">
      <w:pPr>
        <w:pStyle w:val="ConsPlusNonformat"/>
      </w:pPr>
      <w:r>
        <w:t xml:space="preserve">            ┌──────────────────────────┐</w:t>
      </w:r>
    </w:p>
    <w:p w:rsidR="002D101F" w:rsidRDefault="002D101F" w:rsidP="002D101F">
      <w:pPr>
        <w:pStyle w:val="ConsPlusNonformat"/>
      </w:pPr>
      <w:r>
        <w:t xml:space="preserve">        ┌──&gt;│ Отказ в приеме заявления │</w:t>
      </w:r>
    </w:p>
    <w:p w:rsidR="002D101F" w:rsidRDefault="002D101F" w:rsidP="002D101F">
      <w:pPr>
        <w:pStyle w:val="ConsPlusNonformat"/>
      </w:pPr>
      <w:r>
        <w:t xml:space="preserve">        │   └──────────────────────────┘</w:t>
      </w:r>
    </w:p>
    <w:p w:rsidR="002D101F" w:rsidRDefault="002D101F" w:rsidP="002D101F">
      <w:pPr>
        <w:pStyle w:val="ConsPlusNonformat"/>
      </w:pPr>
      <w:r>
        <w:t xml:space="preserve">        │</w:t>
      </w:r>
    </w:p>
    <w:p w:rsidR="002D101F" w:rsidRDefault="002D101F" w:rsidP="002D101F">
      <w:pPr>
        <w:pStyle w:val="ConsPlusNonformat"/>
      </w:pPr>
      <w:r>
        <w:t xml:space="preserve">     ┌──┴───────────┐   ┌───────────┐   ┌────────────┐   ┌───────────────┐</w:t>
      </w:r>
    </w:p>
    <w:p w:rsidR="002D101F" w:rsidRDefault="002D101F" w:rsidP="002D101F">
      <w:pPr>
        <w:pStyle w:val="ConsPlusNonformat"/>
      </w:pPr>
      <w:r>
        <w:t xml:space="preserve">     │Обращение     │   │Прием и    │   │Рассмотрение│   │Подготовка     │</w:t>
      </w:r>
    </w:p>
    <w:p w:rsidR="002D101F" w:rsidRDefault="002D101F" w:rsidP="002D101F">
      <w:pPr>
        <w:pStyle w:val="ConsPlusNonformat"/>
      </w:pPr>
      <w:r>
        <w:t xml:space="preserve">     │заявителя </w:t>
      </w:r>
      <w:proofErr w:type="gramStart"/>
      <w:r>
        <w:t>с</w:t>
      </w:r>
      <w:proofErr w:type="gramEnd"/>
      <w:r>
        <w:t xml:space="preserve">   ├──&gt;│</w:t>
      </w:r>
      <w:proofErr w:type="gramStart"/>
      <w:r>
        <w:t>регистрация</w:t>
      </w:r>
      <w:proofErr w:type="gramEnd"/>
      <w:r>
        <w:t>├──&gt;│заявления   ├──&gt;│информации     │</w:t>
      </w:r>
    </w:p>
    <w:p w:rsidR="002D101F" w:rsidRDefault="002D101F" w:rsidP="002D101F">
      <w:pPr>
        <w:pStyle w:val="ConsPlusNonformat"/>
      </w:pPr>
      <w:r>
        <w:t>┌────┤</w:t>
      </w:r>
      <w:proofErr w:type="gramStart"/>
      <w:r>
        <w:t>письменным</w:t>
      </w:r>
      <w:proofErr w:type="gramEnd"/>
      <w:r>
        <w:t xml:space="preserve">    │   │заявления  │   └────┬───────┘   │в случае       │</w:t>
      </w:r>
    </w:p>
    <w:p w:rsidR="002D101F" w:rsidRDefault="002D101F" w:rsidP="002D101F">
      <w:pPr>
        <w:pStyle w:val="ConsPlusNonformat"/>
      </w:pPr>
      <w:r>
        <w:t xml:space="preserve">│    │заявлением </w:t>
      </w:r>
      <w:proofErr w:type="gramStart"/>
      <w:r>
        <w:t>о</w:t>
      </w:r>
      <w:proofErr w:type="gramEnd"/>
      <w:r>
        <w:t xml:space="preserve">  │   └───────────┘        │           │отсутствия     │</w:t>
      </w:r>
    </w:p>
    <w:p w:rsidR="002D101F" w:rsidRDefault="002D101F" w:rsidP="002D101F">
      <w:pPr>
        <w:pStyle w:val="ConsPlusNonformat"/>
      </w:pPr>
      <w:r>
        <w:t>│    │</w:t>
      </w:r>
      <w:proofErr w:type="gramStart"/>
      <w:r>
        <w:t>предоставлении</w:t>
      </w:r>
      <w:proofErr w:type="gramEnd"/>
      <w:r>
        <w:t>│                        │           │оснований      │</w:t>
      </w:r>
    </w:p>
    <w:p w:rsidR="002D101F" w:rsidRDefault="002D101F" w:rsidP="002D101F">
      <w:pPr>
        <w:pStyle w:val="ConsPlusNonformat"/>
      </w:pPr>
      <w:r>
        <w:t xml:space="preserve">│    │информации    │                        │           │для отказа </w:t>
      </w:r>
      <w:proofErr w:type="gramStart"/>
      <w:r>
        <w:t>в</w:t>
      </w:r>
      <w:proofErr w:type="gramEnd"/>
      <w:r>
        <w:t xml:space="preserve">   │</w:t>
      </w:r>
    </w:p>
    <w:p w:rsidR="002D101F" w:rsidRDefault="002D101F" w:rsidP="002D101F">
      <w:pPr>
        <w:pStyle w:val="ConsPlusNonformat"/>
      </w:pPr>
      <w:r>
        <w:t>│    └──────────────┘                        │           │</w:t>
      </w:r>
      <w:proofErr w:type="gramStart"/>
      <w:r>
        <w:t>предоставлении</w:t>
      </w:r>
      <w:proofErr w:type="gramEnd"/>
      <w:r>
        <w:t xml:space="preserve"> │</w:t>
      </w:r>
    </w:p>
    <w:p w:rsidR="002D101F" w:rsidRDefault="002D101F" w:rsidP="002D101F">
      <w:pPr>
        <w:pStyle w:val="ConsPlusNonformat"/>
      </w:pPr>
      <w:r>
        <w:t>│                                            │           │муниципальной  │</w:t>
      </w:r>
    </w:p>
    <w:p w:rsidR="002D101F" w:rsidRDefault="002D101F" w:rsidP="002D101F">
      <w:pPr>
        <w:pStyle w:val="ConsPlusNonformat"/>
      </w:pPr>
      <w:r>
        <w:t>│                                            │           │услуги         │</w:t>
      </w:r>
    </w:p>
    <w:p w:rsidR="002D101F" w:rsidRDefault="002D101F" w:rsidP="002D101F">
      <w:pPr>
        <w:pStyle w:val="ConsPlusNonformat"/>
      </w:pPr>
      <w:r>
        <w:t>│                                            │           └───────┬───────┘</w:t>
      </w:r>
    </w:p>
    <w:p w:rsidR="002D101F" w:rsidRDefault="002D101F" w:rsidP="002D101F">
      <w:pPr>
        <w:pStyle w:val="ConsPlusNonformat"/>
      </w:pPr>
      <w:r>
        <w:t>│                                            │                   │</w:t>
      </w:r>
    </w:p>
    <w:p w:rsidR="002D101F" w:rsidRDefault="002D101F" w:rsidP="002D101F">
      <w:pPr>
        <w:pStyle w:val="ConsPlusNonformat"/>
      </w:pPr>
      <w:r>
        <w:t>│                                           \/                  \/</w:t>
      </w:r>
    </w:p>
    <w:p w:rsidR="002D101F" w:rsidRDefault="002D101F" w:rsidP="002D101F">
      <w:pPr>
        <w:pStyle w:val="ConsPlusNonformat"/>
      </w:pPr>
      <w:r>
        <w:t>│            ┌────────────────────────────────────┐      ┌───────────────┐</w:t>
      </w:r>
    </w:p>
    <w:p w:rsidR="002D101F" w:rsidRDefault="002D101F" w:rsidP="002D101F">
      <w:pPr>
        <w:pStyle w:val="ConsPlusNonformat"/>
      </w:pPr>
      <w:r>
        <w:t xml:space="preserve">│            │Отказ в предоставлении </w:t>
      </w:r>
      <w:proofErr w:type="gramStart"/>
      <w:r>
        <w:t>муниципальной</w:t>
      </w:r>
      <w:proofErr w:type="gramEnd"/>
      <w:r>
        <w:t>│      │Направление    │</w:t>
      </w:r>
    </w:p>
    <w:p w:rsidR="002D101F" w:rsidRDefault="002D101F" w:rsidP="002D101F">
      <w:pPr>
        <w:pStyle w:val="ConsPlusNonformat"/>
      </w:pPr>
      <w:r>
        <w:t>│            │услуги в случае наличия оснований,  │      │информации     │</w:t>
      </w:r>
    </w:p>
    <w:p w:rsidR="002D101F" w:rsidRDefault="002D101F" w:rsidP="002D101F">
      <w:pPr>
        <w:pStyle w:val="ConsPlusNonformat"/>
      </w:pPr>
      <w:r>
        <w:t>│            │</w:t>
      </w:r>
      <w:proofErr w:type="gramStart"/>
      <w:r>
        <w:t>предусмотренных</w:t>
      </w:r>
      <w:proofErr w:type="gramEnd"/>
      <w:r>
        <w:t xml:space="preserve"> в </w:t>
      </w:r>
      <w:hyperlink r:id="rId32" w:history="1">
        <w:r w:rsidRPr="001577AB">
          <w:rPr>
            <w:color w:val="000000" w:themeColor="text1"/>
          </w:rPr>
          <w:t>пункте 10</w:t>
        </w:r>
      </w:hyperlink>
      <w:r>
        <w:t xml:space="preserve">         │      │заявителю о    │</w:t>
      </w:r>
    </w:p>
    <w:p w:rsidR="002D101F" w:rsidRDefault="002D101F" w:rsidP="002D101F">
      <w:pPr>
        <w:pStyle w:val="ConsPlusNonformat"/>
      </w:pPr>
      <w:r>
        <w:t>│            │Административного регламента        │      │</w:t>
      </w:r>
      <w:proofErr w:type="gramStart"/>
      <w:r>
        <w:t>результате</w:t>
      </w:r>
      <w:proofErr w:type="gramEnd"/>
      <w:r>
        <w:t xml:space="preserve">     │</w:t>
      </w:r>
    </w:p>
    <w:p w:rsidR="002D101F" w:rsidRDefault="002D101F" w:rsidP="002D101F">
      <w:pPr>
        <w:pStyle w:val="ConsPlusNonformat"/>
      </w:pPr>
      <w:r>
        <w:t>│            └───────────────────────────────┬────┘      │предоставления │</w:t>
      </w:r>
    </w:p>
    <w:p w:rsidR="002D101F" w:rsidRDefault="002D101F" w:rsidP="002D101F">
      <w:pPr>
        <w:pStyle w:val="ConsPlusNonformat"/>
      </w:pPr>
      <w:r>
        <w:t>│                                            │           │муниципальной  │</w:t>
      </w:r>
    </w:p>
    <w:p w:rsidR="002D101F" w:rsidRDefault="002D101F" w:rsidP="002D101F">
      <w:pPr>
        <w:pStyle w:val="ConsPlusNonformat"/>
      </w:pPr>
      <w:r>
        <w:t>│                                           \/           │услуги         │</w:t>
      </w:r>
    </w:p>
    <w:p w:rsidR="002D101F" w:rsidRDefault="002D101F" w:rsidP="002D101F">
      <w:pPr>
        <w:pStyle w:val="ConsPlusNonformat"/>
      </w:pPr>
      <w:r>
        <w:t>│            ┌────────────────────────────────────┐      └───────────────┘</w:t>
      </w:r>
    </w:p>
    <w:p w:rsidR="002D101F" w:rsidRDefault="002D101F" w:rsidP="002D101F">
      <w:pPr>
        <w:pStyle w:val="ConsPlusNonformat"/>
      </w:pPr>
      <w:r>
        <w:t xml:space="preserve">│            │Направление заявителю уведомления </w:t>
      </w:r>
      <w:proofErr w:type="gramStart"/>
      <w:r>
        <w:t>об</w:t>
      </w:r>
      <w:proofErr w:type="gramEnd"/>
      <w:r>
        <w:t>│</w:t>
      </w:r>
    </w:p>
    <w:p w:rsidR="002D101F" w:rsidRDefault="002D101F" w:rsidP="002D101F">
      <w:pPr>
        <w:pStyle w:val="ConsPlusNonformat"/>
      </w:pPr>
      <w:r>
        <w:t>│            │</w:t>
      </w:r>
      <w:proofErr w:type="gramStart"/>
      <w:r>
        <w:t>отказе</w:t>
      </w:r>
      <w:proofErr w:type="gramEnd"/>
      <w:r>
        <w:t xml:space="preserve"> в предоставлении             │</w:t>
      </w:r>
    </w:p>
    <w:p w:rsidR="002D101F" w:rsidRDefault="002D101F" w:rsidP="002D101F">
      <w:pPr>
        <w:pStyle w:val="ConsPlusNonformat"/>
      </w:pPr>
      <w:r>
        <w:t>│            │муниципальной услуги                │</w:t>
      </w:r>
    </w:p>
    <w:p w:rsidR="002D101F" w:rsidRDefault="002D101F" w:rsidP="002D101F">
      <w:pPr>
        <w:pStyle w:val="ConsPlusNonformat"/>
      </w:pPr>
      <w:r>
        <w:t>│            └────────────────────────────────────┘</w:t>
      </w:r>
    </w:p>
    <w:p w:rsidR="002D101F" w:rsidRDefault="002D101F" w:rsidP="002D101F">
      <w:pPr>
        <w:pStyle w:val="ConsPlusNonformat"/>
      </w:pPr>
      <w:r>
        <w:t>│</w:t>
      </w:r>
    </w:p>
    <w:p w:rsidR="002D101F" w:rsidRDefault="002D101F" w:rsidP="002D101F">
      <w:pPr>
        <w:pStyle w:val="ConsPlusNonformat"/>
      </w:pPr>
      <w:r>
        <w:t>│            ┌────────────────────────────────────┐      ┌───────────────┐</w:t>
      </w:r>
    </w:p>
    <w:p w:rsidR="002D101F" w:rsidRDefault="002D101F" w:rsidP="002D101F">
      <w:pPr>
        <w:pStyle w:val="ConsPlusNonformat"/>
      </w:pPr>
      <w:r>
        <w:t>├────────────┤Личное обращение заявителя о        ├─────&gt;│Предоставление │</w:t>
      </w:r>
    </w:p>
    <w:p w:rsidR="002D101F" w:rsidRDefault="002D101F" w:rsidP="002D101F">
      <w:pPr>
        <w:pStyle w:val="ConsPlusNonformat"/>
      </w:pPr>
      <w:r>
        <w:t>│            │предоставлении информации           │      │</w:t>
      </w:r>
      <w:proofErr w:type="gramStart"/>
      <w:r>
        <w:t>информации</w:t>
      </w:r>
      <w:proofErr w:type="gramEnd"/>
      <w:r>
        <w:t xml:space="preserve">     │</w:t>
      </w:r>
    </w:p>
    <w:p w:rsidR="002D101F" w:rsidRDefault="002D101F" w:rsidP="002D101F">
      <w:pPr>
        <w:pStyle w:val="ConsPlusNonformat"/>
      </w:pPr>
      <w:r>
        <w:t>│            └────────────────────────────────────┘      │устно или в    │</w:t>
      </w:r>
    </w:p>
    <w:p w:rsidR="002D101F" w:rsidRDefault="002D101F" w:rsidP="002D101F">
      <w:pPr>
        <w:pStyle w:val="ConsPlusNonformat"/>
      </w:pPr>
      <w:r>
        <w:t>│                                                        │электронном    │</w:t>
      </w:r>
    </w:p>
    <w:p w:rsidR="002D101F" w:rsidRDefault="002D101F" w:rsidP="002D101F">
      <w:pPr>
        <w:pStyle w:val="ConsPlusNonformat"/>
      </w:pPr>
      <w:r>
        <w:t>│                                                        │</w:t>
      </w:r>
      <w:proofErr w:type="gramStart"/>
      <w:r>
        <w:t>виде</w:t>
      </w:r>
      <w:proofErr w:type="gramEnd"/>
      <w:r>
        <w:t xml:space="preserve">           │</w:t>
      </w:r>
    </w:p>
    <w:p w:rsidR="002D101F" w:rsidRDefault="002D101F" w:rsidP="002D101F">
      <w:pPr>
        <w:pStyle w:val="ConsPlusNonformat"/>
      </w:pPr>
      <w:r>
        <w:t>│                                                        └───────────────┘</w:t>
      </w:r>
    </w:p>
    <w:p w:rsidR="002D101F" w:rsidRDefault="002D101F" w:rsidP="002D101F">
      <w:pPr>
        <w:pStyle w:val="ConsPlusNonformat"/>
      </w:pPr>
      <w:r>
        <w:t>│</w:t>
      </w:r>
    </w:p>
    <w:p w:rsidR="002D101F" w:rsidRDefault="002D101F" w:rsidP="002D101F">
      <w:pPr>
        <w:pStyle w:val="ConsPlusNonformat"/>
      </w:pPr>
      <w:r>
        <w:t>│            ┌────────────────────────────────────┐      ┌───────────────┐</w:t>
      </w:r>
    </w:p>
    <w:p w:rsidR="002D101F" w:rsidRDefault="002D101F" w:rsidP="002D101F">
      <w:pPr>
        <w:pStyle w:val="ConsPlusNonformat"/>
      </w:pPr>
      <w:r>
        <w:t>└────────────┤ Публичное информирование           ├─────&gt;│Размещение     │</w:t>
      </w:r>
    </w:p>
    <w:p w:rsidR="002D101F" w:rsidRDefault="002D101F" w:rsidP="002D101F">
      <w:pPr>
        <w:pStyle w:val="ConsPlusNonformat"/>
      </w:pPr>
      <w:r>
        <w:t xml:space="preserve">             │                                    │      │информации </w:t>
      </w:r>
      <w:proofErr w:type="gramStart"/>
      <w:r>
        <w:t>на</w:t>
      </w:r>
      <w:proofErr w:type="gramEnd"/>
      <w:r>
        <w:t xml:space="preserve">  │</w:t>
      </w:r>
    </w:p>
    <w:p w:rsidR="002D101F" w:rsidRDefault="002D101F" w:rsidP="002D101F">
      <w:pPr>
        <w:pStyle w:val="ConsPlusNonformat"/>
      </w:pPr>
      <w:r>
        <w:t xml:space="preserve">             └────────────────────────────────────┘      │официальном    │</w:t>
      </w:r>
    </w:p>
    <w:p w:rsidR="002D101F" w:rsidRDefault="002D101F" w:rsidP="002D101F">
      <w:pPr>
        <w:pStyle w:val="ConsPlusNonformat"/>
      </w:pPr>
      <w:r>
        <w:t xml:space="preserve">                                                         │</w:t>
      </w:r>
      <w:proofErr w:type="gramStart"/>
      <w:r>
        <w:t>сайте</w:t>
      </w:r>
      <w:proofErr w:type="gramEnd"/>
      <w:r>
        <w:t xml:space="preserve">          │</w:t>
      </w:r>
    </w:p>
    <w:p w:rsidR="002D101F" w:rsidRDefault="002D101F" w:rsidP="002D101F">
      <w:pPr>
        <w:pStyle w:val="ConsPlusNonformat"/>
      </w:pPr>
      <w:r>
        <w:t xml:space="preserve">                                                         │администрации  │</w:t>
      </w:r>
    </w:p>
    <w:p w:rsidR="002D101F" w:rsidRDefault="002D101F" w:rsidP="002D101F">
      <w:pPr>
        <w:pStyle w:val="ConsPlusNonformat"/>
      </w:pPr>
      <w:r>
        <w:t xml:space="preserve">                                                         │Михайловского  │</w:t>
      </w:r>
    </w:p>
    <w:p w:rsidR="002D101F" w:rsidRDefault="002D101F" w:rsidP="002D101F">
      <w:pPr>
        <w:pStyle w:val="ConsPlusNonformat"/>
      </w:pPr>
      <w:r>
        <w:t xml:space="preserve">                                                         │муниципального │</w:t>
      </w:r>
    </w:p>
    <w:p w:rsidR="002D101F" w:rsidRDefault="002D101F" w:rsidP="002D101F">
      <w:pPr>
        <w:pStyle w:val="ConsPlusNonformat"/>
      </w:pPr>
      <w:r>
        <w:t xml:space="preserve">                                                         │района в сети  │</w:t>
      </w:r>
    </w:p>
    <w:p w:rsidR="002D101F" w:rsidRDefault="002D101F" w:rsidP="002D101F">
      <w:pPr>
        <w:pStyle w:val="ConsPlusNonformat"/>
      </w:pPr>
      <w:r>
        <w:t xml:space="preserve">                                                         │Интернет и </w:t>
      </w:r>
      <w:proofErr w:type="gramStart"/>
      <w:r>
        <w:t>в</w:t>
      </w:r>
      <w:proofErr w:type="gramEnd"/>
      <w:r>
        <w:t xml:space="preserve">   │</w:t>
      </w:r>
    </w:p>
    <w:p w:rsidR="002D101F" w:rsidRDefault="002D101F" w:rsidP="002D101F">
      <w:pPr>
        <w:pStyle w:val="ConsPlusNonformat"/>
      </w:pPr>
      <w:r>
        <w:lastRenderedPageBreak/>
        <w:t xml:space="preserve">                                                         │</w:t>
      </w:r>
      <w:proofErr w:type="gramStart"/>
      <w:r>
        <w:t>средствах</w:t>
      </w:r>
      <w:proofErr w:type="gramEnd"/>
      <w:r>
        <w:t xml:space="preserve">      │</w:t>
      </w:r>
    </w:p>
    <w:p w:rsidR="002D101F" w:rsidRDefault="002D101F" w:rsidP="002D101F">
      <w:pPr>
        <w:pStyle w:val="ConsPlusNonformat"/>
      </w:pPr>
      <w:r>
        <w:t xml:space="preserve">                                                         │массовой       │</w:t>
      </w:r>
    </w:p>
    <w:p w:rsidR="002D101F" w:rsidRDefault="002D101F" w:rsidP="002D101F">
      <w:pPr>
        <w:pStyle w:val="ConsPlusNonformat"/>
      </w:pPr>
      <w:r>
        <w:t xml:space="preserve">                                                         │информации     │</w:t>
      </w:r>
    </w:p>
    <w:p w:rsidR="002D101F" w:rsidRDefault="002D101F" w:rsidP="002D101F">
      <w:pPr>
        <w:pStyle w:val="ConsPlusNonformat"/>
      </w:pPr>
      <w:r>
        <w:t xml:space="preserve">                                                         └───────────────┘</w:t>
      </w:r>
    </w:p>
    <w:p w:rsidR="002D101F" w:rsidRDefault="002D101F" w:rsidP="002D101F"/>
    <w:p w:rsidR="002D101F" w:rsidRDefault="002D10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B2ED2" w:rsidRDefault="003B2E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1E7" w:rsidRDefault="005171E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12" w:name="Par377"/>
      <w:bookmarkEnd w:id="12"/>
    </w:p>
    <w:sectPr w:rsidR="005171E7" w:rsidSect="00727306">
      <w:headerReference w:type="default" r:id="rId33"/>
      <w:pgSz w:w="11905" w:h="16838"/>
      <w:pgMar w:top="568" w:right="850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438" w:rsidRDefault="00163438" w:rsidP="00727306">
      <w:pPr>
        <w:spacing w:after="0" w:line="240" w:lineRule="auto"/>
      </w:pPr>
      <w:r>
        <w:separator/>
      </w:r>
    </w:p>
  </w:endnote>
  <w:endnote w:type="continuationSeparator" w:id="0">
    <w:p w:rsidR="00163438" w:rsidRDefault="00163438" w:rsidP="0072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438" w:rsidRDefault="00163438" w:rsidP="00727306">
      <w:pPr>
        <w:spacing w:after="0" w:line="240" w:lineRule="auto"/>
      </w:pPr>
      <w:r>
        <w:separator/>
      </w:r>
    </w:p>
  </w:footnote>
  <w:footnote w:type="continuationSeparator" w:id="0">
    <w:p w:rsidR="00163438" w:rsidRDefault="00163438" w:rsidP="0072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624959"/>
      <w:docPartObj>
        <w:docPartGallery w:val="Page Numbers (Top of Page)"/>
        <w:docPartUnique/>
      </w:docPartObj>
    </w:sdtPr>
    <w:sdtEndPr/>
    <w:sdtContent>
      <w:p w:rsidR="00105EF6" w:rsidRDefault="00105E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92F">
          <w:rPr>
            <w:noProof/>
          </w:rPr>
          <w:t>22</w:t>
        </w:r>
        <w:r>
          <w:fldChar w:fldCharType="end"/>
        </w:r>
      </w:p>
    </w:sdtContent>
  </w:sdt>
  <w:p w:rsidR="00105EF6" w:rsidRDefault="00105E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C4"/>
    <w:rsid w:val="00011299"/>
    <w:rsid w:val="00066D55"/>
    <w:rsid w:val="00076FC4"/>
    <w:rsid w:val="000D3040"/>
    <w:rsid w:val="00105EF6"/>
    <w:rsid w:val="00163438"/>
    <w:rsid w:val="00197B97"/>
    <w:rsid w:val="001B48BA"/>
    <w:rsid w:val="001C539E"/>
    <w:rsid w:val="001D1F8B"/>
    <w:rsid w:val="001E30E9"/>
    <w:rsid w:val="001F3A44"/>
    <w:rsid w:val="00227624"/>
    <w:rsid w:val="002315C4"/>
    <w:rsid w:val="00253714"/>
    <w:rsid w:val="002D101F"/>
    <w:rsid w:val="002D3AC2"/>
    <w:rsid w:val="002E248C"/>
    <w:rsid w:val="00317417"/>
    <w:rsid w:val="00336B5B"/>
    <w:rsid w:val="00345F1E"/>
    <w:rsid w:val="00380EC7"/>
    <w:rsid w:val="003A1AD9"/>
    <w:rsid w:val="003B2ED2"/>
    <w:rsid w:val="003C7543"/>
    <w:rsid w:val="00403CCC"/>
    <w:rsid w:val="004441E9"/>
    <w:rsid w:val="004E04E9"/>
    <w:rsid w:val="005142C2"/>
    <w:rsid w:val="005171E7"/>
    <w:rsid w:val="00523C59"/>
    <w:rsid w:val="00540B45"/>
    <w:rsid w:val="00573D30"/>
    <w:rsid w:val="005906B1"/>
    <w:rsid w:val="005C3F2C"/>
    <w:rsid w:val="005D392F"/>
    <w:rsid w:val="005D51A7"/>
    <w:rsid w:val="00656FA0"/>
    <w:rsid w:val="006832E4"/>
    <w:rsid w:val="006919EB"/>
    <w:rsid w:val="006B093D"/>
    <w:rsid w:val="006D3948"/>
    <w:rsid w:val="006E0A17"/>
    <w:rsid w:val="006F3843"/>
    <w:rsid w:val="00712C5D"/>
    <w:rsid w:val="00727306"/>
    <w:rsid w:val="007826B9"/>
    <w:rsid w:val="007D59A4"/>
    <w:rsid w:val="007F23FC"/>
    <w:rsid w:val="00800E2E"/>
    <w:rsid w:val="008457A1"/>
    <w:rsid w:val="00855AAA"/>
    <w:rsid w:val="00866FD2"/>
    <w:rsid w:val="008F545E"/>
    <w:rsid w:val="00903584"/>
    <w:rsid w:val="009131D7"/>
    <w:rsid w:val="009429EE"/>
    <w:rsid w:val="009932CA"/>
    <w:rsid w:val="00994626"/>
    <w:rsid w:val="009B27F6"/>
    <w:rsid w:val="009E49E9"/>
    <w:rsid w:val="00A143B6"/>
    <w:rsid w:val="00A4214A"/>
    <w:rsid w:val="00A77726"/>
    <w:rsid w:val="00A801F6"/>
    <w:rsid w:val="00AA0242"/>
    <w:rsid w:val="00AA6FDC"/>
    <w:rsid w:val="00AC0778"/>
    <w:rsid w:val="00AC09F2"/>
    <w:rsid w:val="00AC4584"/>
    <w:rsid w:val="00AF76E0"/>
    <w:rsid w:val="00B71884"/>
    <w:rsid w:val="00B87539"/>
    <w:rsid w:val="00BA0929"/>
    <w:rsid w:val="00BA169C"/>
    <w:rsid w:val="00BA5BCE"/>
    <w:rsid w:val="00BD2272"/>
    <w:rsid w:val="00BE7324"/>
    <w:rsid w:val="00C03175"/>
    <w:rsid w:val="00C43BB9"/>
    <w:rsid w:val="00C709DC"/>
    <w:rsid w:val="00CF7669"/>
    <w:rsid w:val="00D46CC9"/>
    <w:rsid w:val="00D7162A"/>
    <w:rsid w:val="00D804BA"/>
    <w:rsid w:val="00DE0541"/>
    <w:rsid w:val="00E27FB7"/>
    <w:rsid w:val="00E56983"/>
    <w:rsid w:val="00E83E96"/>
    <w:rsid w:val="00E90E35"/>
    <w:rsid w:val="00E947D1"/>
    <w:rsid w:val="00F05436"/>
    <w:rsid w:val="00F8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1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5C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C43BB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C43BB9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72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306"/>
  </w:style>
  <w:style w:type="paragraph" w:styleId="a8">
    <w:name w:val="footer"/>
    <w:basedOn w:val="a"/>
    <w:link w:val="a9"/>
    <w:uiPriority w:val="99"/>
    <w:unhideWhenUsed/>
    <w:rsid w:val="0072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306"/>
  </w:style>
  <w:style w:type="paragraph" w:styleId="20">
    <w:name w:val="Body Text Indent 2"/>
    <w:basedOn w:val="a"/>
    <w:link w:val="21"/>
    <w:rsid w:val="00BA0929"/>
    <w:pPr>
      <w:spacing w:after="0" w:line="240" w:lineRule="auto"/>
      <w:ind w:left="-127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BA09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Strong"/>
    <w:qFormat/>
    <w:rsid w:val="00BA09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15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5C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2"/>
    <w:rsid w:val="00C43BB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C43BB9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paragraph" w:styleId="a6">
    <w:name w:val="header"/>
    <w:basedOn w:val="a"/>
    <w:link w:val="a7"/>
    <w:uiPriority w:val="99"/>
    <w:unhideWhenUsed/>
    <w:rsid w:val="0072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306"/>
  </w:style>
  <w:style w:type="paragraph" w:styleId="a8">
    <w:name w:val="footer"/>
    <w:basedOn w:val="a"/>
    <w:link w:val="a9"/>
    <w:uiPriority w:val="99"/>
    <w:unhideWhenUsed/>
    <w:rsid w:val="0072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306"/>
  </w:style>
  <w:style w:type="paragraph" w:styleId="20">
    <w:name w:val="Body Text Indent 2"/>
    <w:basedOn w:val="a"/>
    <w:link w:val="21"/>
    <w:rsid w:val="00BA0929"/>
    <w:pPr>
      <w:spacing w:after="0" w:line="240" w:lineRule="auto"/>
      <w:ind w:left="-127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BA09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Strong"/>
    <w:qFormat/>
    <w:rsid w:val="00BA0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2FA46DBDCD52EA54163DD85EDBD8DFDE3F9B8473D877D9165DFQ2z9A" TargetMode="External"/><Relationship Id="rId13" Type="http://schemas.openxmlformats.org/officeDocument/2006/relationships/hyperlink" Target="consultantplus://offline/ref=0892FA46DBDCD52EA54163DD85EDBD8DFEECFDBA4F6ED07FC030D12CBFQAzAA" TargetMode="External"/><Relationship Id="rId18" Type="http://schemas.openxmlformats.org/officeDocument/2006/relationships/hyperlink" Target="consultantplus://offline/ref=0892FA46DBDCD52EA54163DD85EDBD8DFEECFBBB486ED07FC030D12CBFQAzAA" TargetMode="External"/><Relationship Id="rId26" Type="http://schemas.openxmlformats.org/officeDocument/2006/relationships/hyperlink" Target="mailto:gIavamih@mail.primorye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0892FA46DBDCD52EA5417DD09381E382FFE0A0B04B68DB219B6F8A71E8A35875Q4z9A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892FA46DBDCD52EA54163DD85EDBD8DFEECFDB94868D07FC030D12CBFQAzAA" TargetMode="External"/><Relationship Id="rId17" Type="http://schemas.openxmlformats.org/officeDocument/2006/relationships/hyperlink" Target="consultantplus://offline/ref=0892FA46DBDCD52EA54163DD85EDBD8DFEE9FAB84C6CD07FC030D12CBFQAzAA" TargetMode="External"/><Relationship Id="rId25" Type="http://schemas.openxmlformats.org/officeDocument/2006/relationships/hyperlink" Target="consultantplus://offline/ref=0892FA46DBDCD52EA54163DD85EDBD8DFEECFDBA4F6ED07FC030D12CBFQAzAA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892FA46DBDCD52EA54163DD85EDBD8DFEECFBBB486DD07FC030D12CBFQAzAA" TargetMode="External"/><Relationship Id="rId20" Type="http://schemas.openxmlformats.org/officeDocument/2006/relationships/hyperlink" Target="consultantplus://offline/ref=0892FA46DBDCD52EA5417DD09381E382FFE0A0B04B62D92A9C6F8A71E8A35875Q4z9A" TargetMode="External"/><Relationship Id="rId29" Type="http://schemas.openxmlformats.org/officeDocument/2006/relationships/hyperlink" Target="consultantplus://offline/ref=1E80E4F761E27CFD5D3E3CF69890DF6862E82A9131AD3594435A11A650BE33497E8E72915B8AICq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92FA46DBDCD52EA54163DD85EDBD8DFEECFFBF496FD07FC030D12CBFQAzAA" TargetMode="External"/><Relationship Id="rId24" Type="http://schemas.openxmlformats.org/officeDocument/2006/relationships/hyperlink" Target="consultantplus://offline/ref=0892FA46DBDCD52EA5417DD09381E382FFE0A0B04B6FDA289A6F8A71E8A35875Q4z9A" TargetMode="External"/><Relationship Id="rId32" Type="http://schemas.openxmlformats.org/officeDocument/2006/relationships/hyperlink" Target="consultantplus://offline/ref=66D8E5DD58DAE2CC51250CE5DAB477C504E9152BE8B0E295502E92658560D5791B072CB4F780F3409B7F93C0m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92FA46DBDCD52EA54163DD85EDBD8DFEE8FAB84A68D07FC030D12CBFQAzAA" TargetMode="External"/><Relationship Id="rId23" Type="http://schemas.openxmlformats.org/officeDocument/2006/relationships/hyperlink" Target="consultantplus://offline/ref=0892FA46DBDCD52EA5417DD09381E382FFE0A0B04B6FDA289A6F8A71E8A35875Q4z9A" TargetMode="External"/><Relationship Id="rId28" Type="http://schemas.openxmlformats.org/officeDocument/2006/relationships/hyperlink" Target="consultantplus://offline/ref=1E80E4F761E27CFD5D3E3CF69890DF6862EF289737AD3594435A11A650BE33497E8E72935888C0A1I4q1D" TargetMode="External"/><Relationship Id="rId10" Type="http://schemas.openxmlformats.org/officeDocument/2006/relationships/hyperlink" Target="consultantplus://offline/ref=0892FA46DBDCD52EA54163DD85EDBD8DFEECFDB5446AD07FC030D12CBFQAzAA" TargetMode="External"/><Relationship Id="rId19" Type="http://schemas.openxmlformats.org/officeDocument/2006/relationships/hyperlink" Target="consultantplus://offline/ref=0892FA46DBDCD52EA54163DD85EDBD8DFBEFF9BA4E608D75C869DD2EQBz8A" TargetMode="External"/><Relationship Id="rId31" Type="http://schemas.openxmlformats.org/officeDocument/2006/relationships/hyperlink" Target="consultantplus://offline/ref=1E80E4F761E27CFD5D3E3CF69890DF6862EF289737AD3594435A11A650BE33497E8E72935888C0A1I4q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92FA46DBDCD52EA54163DD85EDBD8DFEECFDB54469D07FC030D12CBFQAzAA" TargetMode="External"/><Relationship Id="rId14" Type="http://schemas.openxmlformats.org/officeDocument/2006/relationships/hyperlink" Target="consultantplus://offline/ref=0892FA46DBDCD52EA54163DD85EDBD8DFEEDFFBD4969D07FC030D12CBFQAzAA" TargetMode="External"/><Relationship Id="rId22" Type="http://schemas.openxmlformats.org/officeDocument/2006/relationships/hyperlink" Target="consultantplus://offline/ref=0892FA46DBDCD52EA5417DD09381E382FFE0A0B04B6EDD2F996F8A71E8A35875Q4z9A" TargetMode="External"/><Relationship Id="rId27" Type="http://schemas.openxmlformats.org/officeDocument/2006/relationships/hyperlink" Target="consultantplus://offline/ref=1E80E4F761E27CFD5D3E3CF69890DF6862E82A9036A93594435A11A650BE33497E8E72935889C0A3I4q5D" TargetMode="External"/><Relationship Id="rId30" Type="http://schemas.openxmlformats.org/officeDocument/2006/relationships/hyperlink" Target="consultantplus://offline/ref=1E80E4F761E27CFD5D3E3CF69890DF6862EF289A37A83594435A11A650BE33497E8E729359I8q0D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E947-7E9C-4C99-8EAD-3BA5EC76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22</Pages>
  <Words>6001</Words>
  <Characters>34206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cp:lastPrinted>2015-04-29T23:48:00Z</cp:lastPrinted>
  <dcterms:created xsi:type="dcterms:W3CDTF">2015-12-29T05:47:00Z</dcterms:created>
  <dcterms:modified xsi:type="dcterms:W3CDTF">2016-01-12T04:51:00Z</dcterms:modified>
</cp:coreProperties>
</file>